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9F" w:rsidRPr="00A2129F" w:rsidRDefault="00F456DA" w:rsidP="00A2129F">
      <w:pPr>
        <w:spacing w:after="0"/>
        <w:rPr>
          <w:rFonts w:ascii="Twinkl" w:hAnsi="Twinkl"/>
          <w:b/>
          <w:sz w:val="28"/>
          <w:szCs w:val="28"/>
        </w:rPr>
      </w:pPr>
      <w:r w:rsidRPr="008A5BE3">
        <w:rPr>
          <w:rFonts w:ascii="Arial" w:hAnsi="Arial" w:cs="Arial"/>
          <w:noProof/>
          <w:color w:val="2962FF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6DC62704" wp14:editId="65D3C494">
            <wp:simplePos x="0" y="0"/>
            <wp:positionH relativeFrom="margin">
              <wp:align>right</wp:align>
            </wp:positionH>
            <wp:positionV relativeFrom="paragraph">
              <wp:posOffset>591</wp:posOffset>
            </wp:positionV>
            <wp:extent cx="614680" cy="614680"/>
            <wp:effectExtent l="0" t="0" r="0" b="0"/>
            <wp:wrapTight wrapText="bothSides">
              <wp:wrapPolygon edited="0">
                <wp:start x="0" y="0"/>
                <wp:lineTo x="0" y="20752"/>
                <wp:lineTo x="20752" y="20752"/>
                <wp:lineTo x="20752" y="0"/>
                <wp:lineTo x="0" y="0"/>
              </wp:wrapPolygon>
            </wp:wrapTight>
            <wp:docPr id="7" name="Picture 7" descr="Pencil Emoji (U+270F, U+FE0F)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cil Emoji (U+270F, U+FE0F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BE3">
        <w:rPr>
          <w:rFonts w:ascii="Arial" w:hAnsi="Arial" w:cs="Arial"/>
          <w:noProof/>
          <w:color w:val="2962FF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345B92E4" wp14:editId="381F02AE">
            <wp:simplePos x="0" y="0"/>
            <wp:positionH relativeFrom="margin">
              <wp:posOffset>4492625</wp:posOffset>
            </wp:positionH>
            <wp:positionV relativeFrom="paragraph">
              <wp:posOffset>15240</wp:posOffset>
            </wp:positionV>
            <wp:extent cx="582930" cy="582930"/>
            <wp:effectExtent l="0" t="0" r="7620" b="7620"/>
            <wp:wrapTight wrapText="bothSides">
              <wp:wrapPolygon edited="0">
                <wp:start x="5647" y="0"/>
                <wp:lineTo x="0" y="4235"/>
                <wp:lineTo x="0" y="12000"/>
                <wp:lineTo x="2118" y="21176"/>
                <wp:lineTo x="10588" y="21176"/>
                <wp:lineTo x="14824" y="21176"/>
                <wp:lineTo x="21176" y="15529"/>
                <wp:lineTo x="21176" y="4235"/>
                <wp:lineTo x="15529" y="0"/>
                <wp:lineTo x="5647" y="0"/>
              </wp:wrapPolygon>
            </wp:wrapTight>
            <wp:docPr id="2" name="Picture 2" descr="🤔 - thinking face emoji - What does the thinking face emoji mean?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🤔 - thinking face emoji - What does the thinking face emoji mean?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C48" w:rsidRPr="008A5BE3">
        <w:rPr>
          <w:rFonts w:ascii="Arial" w:hAnsi="Arial" w:cs="Arial"/>
          <w:noProof/>
          <w:color w:val="2962FF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21A1" wp14:editId="3D7CFC7F">
                <wp:simplePos x="0" y="0"/>
                <wp:positionH relativeFrom="column">
                  <wp:posOffset>-152400</wp:posOffset>
                </wp:positionH>
                <wp:positionV relativeFrom="paragraph">
                  <wp:posOffset>-190500</wp:posOffset>
                </wp:positionV>
                <wp:extent cx="6486525" cy="1866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866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748373D" id="Rectangle 4" o:spid="_x0000_s1026" style="position:absolute;margin-left:-12pt;margin-top:-15pt;width:510.7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" filled="f" strokecolor="black [3213]" strokeweight="1.5pt"/>
            </w:pict>
          </mc:Fallback>
        </mc:AlternateContent>
      </w:r>
      <w:r w:rsidR="00A2129F" w:rsidRPr="008A5BE3">
        <w:rPr>
          <w:rFonts w:ascii="Twinkl" w:hAnsi="Twinkl"/>
          <w:b/>
          <w:sz w:val="32"/>
          <w:szCs w:val="28"/>
        </w:rPr>
        <w:t>Literacy</w:t>
      </w:r>
      <w:r w:rsidR="00A2129F">
        <w:rPr>
          <w:rFonts w:ascii="Twinkl" w:hAnsi="Twinkl"/>
          <w:b/>
          <w:sz w:val="28"/>
          <w:szCs w:val="28"/>
        </w:rPr>
        <w:t xml:space="preserve"> - </w:t>
      </w:r>
      <w:r w:rsidRPr="00F456DA">
        <w:rPr>
          <w:rFonts w:ascii="Twinkl" w:hAnsi="Twinkl"/>
          <w:b/>
          <w:sz w:val="32"/>
          <w:szCs w:val="32"/>
        </w:rPr>
        <w:t>Activity</w:t>
      </w:r>
      <w:r w:rsidR="008A5BE3">
        <w:rPr>
          <w:rFonts w:ascii="Twinkl" w:hAnsi="Twinkl"/>
          <w:b/>
          <w:sz w:val="28"/>
          <w:szCs w:val="28"/>
        </w:rPr>
        <w:t xml:space="preserve"> 3</w:t>
      </w:r>
    </w:p>
    <w:p w:rsidR="00A2129F" w:rsidRDefault="00A2129F" w:rsidP="00A2129F">
      <w:pPr>
        <w:spacing w:after="0"/>
        <w:rPr>
          <w:rFonts w:ascii="Twinkl" w:hAnsi="Twinkl"/>
        </w:rPr>
      </w:pPr>
    </w:p>
    <w:p w:rsidR="008A5BE3" w:rsidRDefault="008A5BE3" w:rsidP="008A5BE3">
      <w:pPr>
        <w:shd w:val="clear" w:color="auto" w:fill="FFFFFF"/>
        <w:spacing w:after="0" w:line="240" w:lineRule="auto"/>
        <w:textAlignment w:val="baseline"/>
        <w:rPr>
          <w:rFonts w:ascii="Twinkl" w:eastAsia="Times New Roman" w:hAnsi="Twinkl" w:cs="Arial"/>
          <w:color w:val="222222"/>
          <w:sz w:val="32"/>
          <w:lang w:eastAsia="en-GB"/>
        </w:rPr>
      </w:pPr>
      <w:r w:rsidRPr="008A5BE3">
        <w:rPr>
          <w:rFonts w:ascii="Twinkl" w:eastAsia="Times New Roman" w:hAnsi="Twinkl" w:cs="Arial"/>
          <w:color w:val="222222"/>
          <w:sz w:val="32"/>
          <w:lang w:eastAsia="en-GB"/>
        </w:rPr>
        <w:t xml:space="preserve">Why are the children and the purple bird hiding behind the rock? What is going to happen next? </w:t>
      </w:r>
    </w:p>
    <w:p w:rsidR="008A5BE3" w:rsidRPr="008A5BE3" w:rsidRDefault="008A5BE3" w:rsidP="008A5BE3">
      <w:pPr>
        <w:shd w:val="clear" w:color="auto" w:fill="FFFFFF"/>
        <w:spacing w:after="0" w:line="240" w:lineRule="auto"/>
        <w:textAlignment w:val="baseline"/>
        <w:rPr>
          <w:rFonts w:ascii="Twinkl" w:eastAsia="Times New Roman" w:hAnsi="Twinkl" w:cs="Arial"/>
          <w:color w:val="222222"/>
          <w:sz w:val="32"/>
          <w:lang w:eastAsia="en-GB"/>
        </w:rPr>
      </w:pPr>
      <w:r w:rsidRPr="008A5BE3">
        <w:rPr>
          <w:rFonts w:ascii="Twinkl" w:eastAsia="Times New Roman" w:hAnsi="Twinkl" w:cs="Arial"/>
          <w:color w:val="222222"/>
          <w:sz w:val="32"/>
          <w:lang w:eastAsia="en-GB"/>
        </w:rPr>
        <w:t xml:space="preserve">Write a paragraph </w:t>
      </w:r>
      <w:bookmarkStart w:id="0" w:name="_GoBack"/>
      <w:bookmarkEnd w:id="0"/>
      <w:r w:rsidR="00565136">
        <w:rPr>
          <w:rFonts w:ascii="Twinkl" w:eastAsia="Times New Roman" w:hAnsi="Twinkl" w:cs="Arial"/>
          <w:color w:val="222222"/>
          <w:sz w:val="32"/>
          <w:lang w:eastAsia="en-GB"/>
        </w:rPr>
        <w:t xml:space="preserve">using coordinating conjunctions to link two different ideas </w:t>
      </w:r>
      <w:r w:rsidRPr="008A5BE3">
        <w:rPr>
          <w:rFonts w:ascii="Twinkl" w:eastAsia="Times New Roman" w:hAnsi="Twinkl" w:cs="Arial"/>
          <w:color w:val="222222"/>
          <w:sz w:val="32"/>
          <w:lang w:eastAsia="en-GB"/>
        </w:rPr>
        <w:t>(</w:t>
      </w:r>
      <w:r w:rsidR="00565136">
        <w:rPr>
          <w:rFonts w:ascii="Twinkl" w:eastAsia="Times New Roman" w:hAnsi="Twinkl" w:cs="Arial"/>
          <w:b/>
          <w:color w:val="FF0000"/>
          <w:sz w:val="32"/>
          <w:lang w:eastAsia="en-GB"/>
        </w:rPr>
        <w:t>and, but, so</w:t>
      </w:r>
      <w:r w:rsidR="00565136" w:rsidRPr="00565136">
        <w:rPr>
          <w:rFonts w:ascii="Twinkl" w:eastAsia="Times New Roman" w:hAnsi="Twinkl" w:cs="Arial"/>
          <w:sz w:val="32"/>
          <w:lang w:eastAsia="en-GB"/>
        </w:rPr>
        <w:t>).</w:t>
      </w:r>
    </w:p>
    <w:p w:rsidR="006B184D" w:rsidRDefault="006B184D" w:rsidP="00A2129F">
      <w:pPr>
        <w:spacing w:after="0"/>
        <w:rPr>
          <w:rFonts w:ascii="Twinkl" w:hAnsi="Twinkl"/>
          <w:sz w:val="36"/>
          <w:szCs w:val="36"/>
        </w:rPr>
      </w:pPr>
    </w:p>
    <w:p w:rsidR="00F456DA" w:rsidRDefault="008A5BE3" w:rsidP="00A2129F">
      <w:pPr>
        <w:spacing w:after="0"/>
        <w:rPr>
          <w:rFonts w:ascii="Twinkl" w:hAnsi="Twink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AB93CE9" wp14:editId="6F628551">
            <wp:simplePos x="0" y="0"/>
            <wp:positionH relativeFrom="column">
              <wp:posOffset>584200</wp:posOffset>
            </wp:positionH>
            <wp:positionV relativeFrom="paragraph">
              <wp:posOffset>113665</wp:posOffset>
            </wp:positionV>
            <wp:extent cx="4944745" cy="2196465"/>
            <wp:effectExtent l="0" t="0" r="8255" b="0"/>
            <wp:wrapTight wrapText="bothSides">
              <wp:wrapPolygon edited="0">
                <wp:start x="0" y="0"/>
                <wp:lineTo x="0" y="21356"/>
                <wp:lineTo x="21553" y="21356"/>
                <wp:lineTo x="215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74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F3D" w:rsidRDefault="006B184D" w:rsidP="00F456DA">
      <w:pPr>
        <w:spacing w:after="0" w:line="360" w:lineRule="auto"/>
      </w:pPr>
      <w:r>
        <w:rPr>
          <w:rFonts w:ascii="Twinkl" w:hAnsi="Twink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7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9F" w:rsidRDefault="00A2129F" w:rsidP="00A2129F">
      <w:pPr>
        <w:spacing w:after="0" w:line="240" w:lineRule="auto"/>
      </w:pPr>
      <w:r>
        <w:separator/>
      </w:r>
    </w:p>
  </w:endnote>
  <w:endnote w:type="continuationSeparator" w:id="0">
    <w:p w:rsidR="00A2129F" w:rsidRDefault="00A2129F" w:rsidP="00A2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9F" w:rsidRDefault="00A2129F" w:rsidP="00A2129F">
      <w:pPr>
        <w:spacing w:after="0" w:line="240" w:lineRule="auto"/>
      </w:pPr>
      <w:r>
        <w:separator/>
      </w:r>
    </w:p>
  </w:footnote>
  <w:footnote w:type="continuationSeparator" w:id="0">
    <w:p w:rsidR="00A2129F" w:rsidRDefault="00A2129F" w:rsidP="00A2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9B6"/>
    <w:multiLevelType w:val="multilevel"/>
    <w:tmpl w:val="80EC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F0FCA"/>
    <w:multiLevelType w:val="hybridMultilevel"/>
    <w:tmpl w:val="2F008F8E"/>
    <w:lvl w:ilvl="0" w:tplc="C2A4997A">
      <w:start w:val="1"/>
      <w:numFmt w:val="decimal"/>
      <w:lvlText w:val="%1."/>
      <w:lvlJc w:val="left"/>
      <w:pPr>
        <w:ind w:left="720" w:hanging="360"/>
      </w:pPr>
      <w:rPr>
        <w:rFonts w:ascii="Twinkl" w:hAnsi="Twink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9F"/>
    <w:rsid w:val="001F3CF4"/>
    <w:rsid w:val="00376C48"/>
    <w:rsid w:val="00565136"/>
    <w:rsid w:val="00607F3D"/>
    <w:rsid w:val="006B184D"/>
    <w:rsid w:val="008A5BE3"/>
    <w:rsid w:val="00A2129F"/>
    <w:rsid w:val="00C83180"/>
    <w:rsid w:val="00F456DA"/>
    <w:rsid w:val="00F6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9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9F"/>
  </w:style>
  <w:style w:type="paragraph" w:styleId="Footer">
    <w:name w:val="footer"/>
    <w:basedOn w:val="Normal"/>
    <w:link w:val="Foot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9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9F"/>
  </w:style>
  <w:style w:type="paragraph" w:styleId="Footer">
    <w:name w:val="footer"/>
    <w:basedOn w:val="Normal"/>
    <w:link w:val="Foot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iemoji.com/view/emoji/537/objects/pencil&amp;psig=AOvVaw3Lmt4beLU8CwvD0ruAhilg&amp;ust=1586947874158000&amp;source=images&amp;cd=vfe&amp;ved=0CAIQjRxqFwoTCMjis9rg5-gCFQAAAAAdAAAAABA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url=https://www.dictionary.com/e/emoji/thinking-face-emoji/&amp;psig=AOvVaw2cIJXFS2xarA3iY7zV9Mk7&amp;ust=1586947742389000&amp;source=images&amp;cd=vfe&amp;ved=0CAIQjRxqFwoTCPDviZvg5-gCFQAAAAAdAAAAAB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Swain</dc:creator>
  <cp:lastModifiedBy>Maddy Back</cp:lastModifiedBy>
  <cp:revision>3</cp:revision>
  <dcterms:created xsi:type="dcterms:W3CDTF">2020-05-07T15:14:00Z</dcterms:created>
  <dcterms:modified xsi:type="dcterms:W3CDTF">2020-05-07T15:14:00Z</dcterms:modified>
</cp:coreProperties>
</file>