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94" w:rsidRPr="009004DB" w:rsidRDefault="009004DB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u w:val="single"/>
          <w:shd w:val="clear" w:color="auto" w:fill="FFFFFF"/>
        </w:rPr>
      </w:pPr>
      <w:r w:rsidRPr="009004DB">
        <w:rPr>
          <w:noProof/>
        </w:rPr>
        <w:drawing>
          <wp:anchor distT="0" distB="0" distL="114300" distR="114300" simplePos="0" relativeHeight="251660288" behindDoc="0" locked="0" layoutInCell="1" allowOverlap="1" wp14:anchorId="4DC2F722" wp14:editId="4B8FBC2D">
            <wp:simplePos x="0" y="0"/>
            <wp:positionH relativeFrom="column">
              <wp:posOffset>1714500</wp:posOffset>
            </wp:positionH>
            <wp:positionV relativeFrom="paragraph">
              <wp:posOffset>381000</wp:posOffset>
            </wp:positionV>
            <wp:extent cx="3076575" cy="218440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18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4DB">
        <w:rPr>
          <w:rFonts w:ascii="Twinkl" w:hAnsi="Twinkl" w:cs="Arial"/>
          <w:b/>
          <w:u w:val="single"/>
          <w:shd w:val="clear" w:color="auto" w:fill="FFFFFF"/>
        </w:rPr>
        <w:t>Pip</w:t>
      </w:r>
      <w:r w:rsidR="003C78E9">
        <w:rPr>
          <w:rFonts w:ascii="Twinkl" w:hAnsi="Twinkl" w:cs="Arial"/>
          <w:b/>
          <w:u w:val="single"/>
          <w:shd w:val="clear" w:color="auto" w:fill="FFFFFF"/>
        </w:rPr>
        <w:t>, the dog with the important job</w:t>
      </w:r>
    </w:p>
    <w:p w:rsidR="009004DB" w:rsidRPr="009004DB" w:rsidRDefault="009004DB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u w:val="single"/>
          <w:shd w:val="clear" w:color="auto" w:fill="FFFFFF"/>
        </w:rPr>
      </w:pPr>
    </w:p>
    <w:p w:rsidR="009004DB" w:rsidRPr="009004DB" w:rsidRDefault="009004DB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u w:val="single"/>
          <w:shd w:val="clear" w:color="auto" w:fill="FFFFFF"/>
        </w:rPr>
      </w:pPr>
    </w:p>
    <w:p w:rsidR="009004DB" w:rsidRPr="009004DB" w:rsidRDefault="009004DB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u w:val="single"/>
          <w:shd w:val="clear" w:color="auto" w:fill="FFFFFF"/>
        </w:rPr>
      </w:pPr>
    </w:p>
    <w:p w:rsidR="009004DB" w:rsidRPr="009004DB" w:rsidRDefault="009004DB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u w:val="single"/>
          <w:shd w:val="clear" w:color="auto" w:fill="FFFFFF"/>
        </w:rPr>
      </w:pPr>
    </w:p>
    <w:p w:rsidR="009004DB" w:rsidRPr="009004DB" w:rsidRDefault="009004DB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u w:val="single"/>
          <w:shd w:val="clear" w:color="auto" w:fill="FFFFFF"/>
        </w:rPr>
      </w:pPr>
    </w:p>
    <w:p w:rsidR="000202EB" w:rsidRPr="009004DB" w:rsidRDefault="000202EB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u w:val="single"/>
          <w:shd w:val="clear" w:color="auto" w:fill="FFFFFF"/>
        </w:rPr>
      </w:pPr>
      <w:bookmarkStart w:id="0" w:name="_GoBack"/>
      <w:bookmarkEnd w:id="0"/>
    </w:p>
    <w:p w:rsidR="00693B85" w:rsidRPr="00FF7973" w:rsidRDefault="00693B85" w:rsidP="00FF7973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u w:val="single"/>
          <w:shd w:val="clear" w:color="auto" w:fill="FFFFFF"/>
        </w:rPr>
      </w:pPr>
    </w:p>
    <w:p w:rsidR="000202EB" w:rsidRPr="00FF7973" w:rsidRDefault="002F339A" w:rsidP="00FF7973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u w:val="single"/>
          <w:shd w:val="clear" w:color="auto" w:fill="FFFFFF"/>
        </w:rPr>
      </w:pPr>
      <w:r w:rsidRPr="00FF7973">
        <w:rPr>
          <w:rFonts w:ascii="Twinkl" w:hAnsi="Twinkl"/>
        </w:rPr>
        <w:t xml:space="preserve">This week in Literacy, we would like you to watch the short animated film about a dog called Pip. There are a variety of writing opportunities for the children to complete based on the clip. Please see the link below: </w:t>
      </w:r>
      <w:hyperlink r:id="rId7" w:history="1">
        <w:r w:rsidR="009004DB" w:rsidRPr="00FF7973">
          <w:rPr>
            <w:rStyle w:val="Hyperlink"/>
            <w:rFonts w:ascii="Twinkl" w:hAnsi="Twinkl"/>
          </w:rPr>
          <w:t>https://www.youtube.com/watch?v=07d2dXHYb94&amp;safe=active</w:t>
        </w:r>
      </w:hyperlink>
    </w:p>
    <w:p w:rsidR="000202EB" w:rsidRPr="009004DB" w:rsidRDefault="000202EB" w:rsidP="000202EB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116"/>
        <w:tblW w:w="10456" w:type="dxa"/>
        <w:tblLayout w:type="fixed"/>
        <w:tblLook w:val="04A0" w:firstRow="1" w:lastRow="0" w:firstColumn="1" w:lastColumn="0" w:noHBand="0" w:noVBand="1"/>
      </w:tblPr>
      <w:tblGrid>
        <w:gridCol w:w="6204"/>
        <w:gridCol w:w="1842"/>
        <w:gridCol w:w="2410"/>
      </w:tblGrid>
      <w:tr w:rsidR="00827A42" w:rsidRPr="009004DB" w:rsidTr="00693B85">
        <w:trPr>
          <w:trHeight w:val="1005"/>
        </w:trPr>
        <w:tc>
          <w:tcPr>
            <w:tcW w:w="6204" w:type="dxa"/>
          </w:tcPr>
          <w:p w:rsidR="00827A42" w:rsidRPr="009004DB" w:rsidRDefault="00827A42" w:rsidP="00827A42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9004DB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1842" w:type="dxa"/>
          </w:tcPr>
          <w:p w:rsidR="00827A42" w:rsidRPr="009004DB" w:rsidRDefault="00827A42" w:rsidP="00873694">
            <w:pPr>
              <w:spacing w:before="45"/>
              <w:jc w:val="center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9004DB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 xml:space="preserve">Completed </w:t>
            </w:r>
            <w:r w:rsidRPr="009004DB">
              <w:rPr>
                <w:rFonts w:ascii="MS Gothic" w:eastAsia="MS Gothic" w:hAnsi="MS Gothic" w:cs="MS Gothic" w:hint="eastAsia"/>
                <w:b/>
                <w:color w:val="00B050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2410" w:type="dxa"/>
          </w:tcPr>
          <w:p w:rsidR="00827A42" w:rsidRPr="009004DB" w:rsidRDefault="00827A42" w:rsidP="00827A42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9004DB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How do you think it went?</w:t>
            </w:r>
          </w:p>
          <w:p w:rsidR="00827A42" w:rsidRPr="009004DB" w:rsidRDefault="00827A42" w:rsidP="00827A42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9004DB">
              <w:rPr>
                <w:rFonts w:ascii="Twinkl" w:eastAsia="Times New Roman" w:hAnsi="Twink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432E89B" wp14:editId="10126F7B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24130</wp:posOffset>
                  </wp:positionV>
                  <wp:extent cx="790575" cy="338455"/>
                  <wp:effectExtent l="0" t="0" r="9525" b="4445"/>
                  <wp:wrapTight wrapText="bothSides">
                    <wp:wrapPolygon edited="0">
                      <wp:start x="0" y="0"/>
                      <wp:lineTo x="0" y="20668"/>
                      <wp:lineTo x="21340" y="20668"/>
                      <wp:lineTo x="213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7A42" w:rsidRPr="009004DB" w:rsidRDefault="00827A42" w:rsidP="00827A42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</w:p>
        </w:tc>
      </w:tr>
      <w:tr w:rsidR="00827A42" w:rsidRPr="009004DB" w:rsidTr="00693B85">
        <w:trPr>
          <w:trHeight w:val="1105"/>
        </w:trPr>
        <w:tc>
          <w:tcPr>
            <w:tcW w:w="6204" w:type="dxa"/>
          </w:tcPr>
          <w:p w:rsidR="00827A42" w:rsidRPr="009004DB" w:rsidRDefault="009004DB" w:rsidP="009004D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" w:eastAsia="Times New Roman" w:hAnsi="Twinkl" w:cs="Calibri"/>
                <w:color w:val="000000"/>
                <w:sz w:val="24"/>
                <w:szCs w:val="24"/>
                <w:lang w:eastAsia="en-GB"/>
              </w:rPr>
            </w:pPr>
            <w:r w:rsidRPr="009004DB">
              <w:rPr>
                <w:rFonts w:ascii="Twinkl" w:eastAsia="Times New Roman" w:hAnsi="Twinkl" w:cs="Calibri"/>
                <w:color w:val="000000"/>
                <w:sz w:val="24"/>
                <w:szCs w:val="24"/>
                <w:lang w:eastAsia="en-GB"/>
              </w:rPr>
              <w:t>Why does Pip deserve his dreaming petal? Explain your answers using subordinate conjunctions (because, if, so, when)</w:t>
            </w:r>
          </w:p>
        </w:tc>
        <w:tc>
          <w:tcPr>
            <w:tcW w:w="1842" w:type="dxa"/>
          </w:tcPr>
          <w:p w:rsidR="00827A42" w:rsidRPr="009004DB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827A42" w:rsidRPr="009004DB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827A42" w:rsidRPr="009004DB" w:rsidTr="007B41C8">
        <w:trPr>
          <w:trHeight w:val="1162"/>
        </w:trPr>
        <w:tc>
          <w:tcPr>
            <w:tcW w:w="6204" w:type="dxa"/>
          </w:tcPr>
          <w:p w:rsidR="00827A42" w:rsidRPr="009004DB" w:rsidRDefault="009004DB" w:rsidP="009004D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" w:eastAsia="Times New Roman" w:hAnsi="Twinkl" w:cs="Calibri"/>
                <w:color w:val="000000"/>
                <w:sz w:val="24"/>
                <w:szCs w:val="24"/>
                <w:lang w:eastAsia="en-GB"/>
              </w:rPr>
            </w:pPr>
            <w:r w:rsidRPr="009004DB">
              <w:rPr>
                <w:rFonts w:ascii="Twinkl" w:eastAsia="Times New Roman" w:hAnsi="Twinkl" w:cs="Calibri"/>
                <w:color w:val="000000"/>
                <w:sz w:val="24"/>
                <w:szCs w:val="24"/>
                <w:lang w:eastAsia="en-GB"/>
              </w:rPr>
              <w:t>Imagine you were the lady that needed help. Can you write a thank you letter to Pip and other guide dogs? Remember to include a greeting...</w:t>
            </w:r>
          </w:p>
        </w:tc>
        <w:tc>
          <w:tcPr>
            <w:tcW w:w="1842" w:type="dxa"/>
          </w:tcPr>
          <w:p w:rsidR="00827A42" w:rsidRPr="009004DB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827A42" w:rsidRPr="009004DB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827A42" w:rsidRPr="009004DB" w:rsidTr="007B41C8">
        <w:trPr>
          <w:trHeight w:val="1122"/>
        </w:trPr>
        <w:tc>
          <w:tcPr>
            <w:tcW w:w="6204" w:type="dxa"/>
          </w:tcPr>
          <w:p w:rsidR="00827A42" w:rsidRPr="009004DB" w:rsidRDefault="009004DB" w:rsidP="009004DB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Twinkl" w:eastAsia="Times New Roman" w:hAnsi="Twinkl" w:cs="Calibri"/>
                <w:color w:val="000000"/>
                <w:sz w:val="24"/>
                <w:szCs w:val="24"/>
                <w:lang w:eastAsia="en-GB"/>
              </w:rPr>
            </w:pPr>
            <w:r w:rsidRPr="009004DB">
              <w:rPr>
                <w:rFonts w:ascii="Twinkl" w:eastAsia="Times New Roman" w:hAnsi="Twinkl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Can you create a certificate for Pip which he could receive at the end of his training?</w:t>
            </w:r>
          </w:p>
        </w:tc>
        <w:tc>
          <w:tcPr>
            <w:tcW w:w="1842" w:type="dxa"/>
          </w:tcPr>
          <w:p w:rsidR="00827A42" w:rsidRPr="009004DB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827A42" w:rsidRPr="009004DB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827A42" w:rsidRPr="009004DB" w:rsidTr="00693B85">
        <w:trPr>
          <w:trHeight w:val="1136"/>
        </w:trPr>
        <w:tc>
          <w:tcPr>
            <w:tcW w:w="6204" w:type="dxa"/>
          </w:tcPr>
          <w:p w:rsidR="00827A42" w:rsidRPr="009004DB" w:rsidRDefault="009004DB" w:rsidP="009004DB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Twinkl" w:eastAsia="Times New Roman" w:hAnsi="Twinkl" w:cs="Calibri"/>
                <w:color w:val="000000"/>
                <w:sz w:val="24"/>
                <w:szCs w:val="24"/>
                <w:lang w:eastAsia="en-GB"/>
              </w:rPr>
            </w:pPr>
            <w:r w:rsidRPr="009004DB">
              <w:rPr>
                <w:rFonts w:ascii="Twinkl" w:eastAsia="Times New Roman" w:hAnsi="Twinkl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What other jobs could dogs have? Carry out some research and create a poster all about the important jobs that dogs have.</w:t>
            </w:r>
          </w:p>
        </w:tc>
        <w:tc>
          <w:tcPr>
            <w:tcW w:w="1842" w:type="dxa"/>
          </w:tcPr>
          <w:p w:rsidR="00827A42" w:rsidRPr="009004DB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827A42" w:rsidRPr="009004DB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827A42" w:rsidRPr="009004DB" w:rsidTr="00693B85">
        <w:trPr>
          <w:trHeight w:val="699"/>
        </w:trPr>
        <w:tc>
          <w:tcPr>
            <w:tcW w:w="6204" w:type="dxa"/>
          </w:tcPr>
          <w:p w:rsidR="00693B85" w:rsidRPr="009004DB" w:rsidRDefault="009004DB" w:rsidP="00004077">
            <w:pPr>
              <w:pStyle w:val="NormalWeb"/>
              <w:numPr>
                <w:ilvl w:val="0"/>
                <w:numId w:val="1"/>
              </w:numPr>
              <w:spacing w:before="240" w:beforeAutospacing="0" w:after="0" w:afterAutospacing="0"/>
              <w:ind w:right="450"/>
              <w:rPr>
                <w:rFonts w:ascii="Twinkl" w:hAnsi="Twinkl"/>
              </w:rPr>
            </w:pPr>
            <w:r w:rsidRPr="00004077">
              <w:rPr>
                <w:rFonts w:ascii="Twinkl" w:hAnsi="Twinkl"/>
              </w:rPr>
              <w:t xml:space="preserve">Design your own pet and give it a special job. </w:t>
            </w:r>
            <w:r w:rsidR="00004077">
              <w:rPr>
                <w:rFonts w:ascii="Twinkl" w:hAnsi="Twinkl"/>
              </w:rPr>
              <w:t>Can you write a story with your pet as the main character?</w:t>
            </w:r>
          </w:p>
        </w:tc>
        <w:tc>
          <w:tcPr>
            <w:tcW w:w="1842" w:type="dxa"/>
          </w:tcPr>
          <w:p w:rsidR="00827A42" w:rsidRPr="009004DB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827A42" w:rsidRPr="009004DB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</w:tbl>
    <w:p w:rsidR="004B22EE" w:rsidRPr="009004DB" w:rsidRDefault="004B22EE" w:rsidP="004B22EE">
      <w:pPr>
        <w:rPr>
          <w:rFonts w:ascii="Twinkl" w:hAnsi="Twinkl"/>
          <w:sz w:val="24"/>
          <w:szCs w:val="24"/>
        </w:rPr>
      </w:pPr>
    </w:p>
    <w:p w:rsidR="00873694" w:rsidRPr="009004DB" w:rsidRDefault="00873694" w:rsidP="00873694">
      <w:pPr>
        <w:spacing w:before="45"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  <w:r w:rsidRPr="009004DB">
        <w:rPr>
          <w:rFonts w:ascii="Twinkl" w:eastAsia="Times New Roman" w:hAnsi="Twinkl" w:cs="Arial"/>
          <w:sz w:val="24"/>
          <w:szCs w:val="24"/>
          <w:lang w:eastAsia="en-GB"/>
        </w:rPr>
        <w:t>Please see the corresponding resources to support the children with these activities.</w:t>
      </w:r>
    </w:p>
    <w:p w:rsidR="00873694" w:rsidRPr="009004DB" w:rsidRDefault="00873694" w:rsidP="00873694">
      <w:pPr>
        <w:spacing w:before="45"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</w:p>
    <w:p w:rsidR="00E577D3" w:rsidRPr="009004DB" w:rsidRDefault="00873694" w:rsidP="007B41C8">
      <w:pPr>
        <w:spacing w:before="45" w:after="0" w:line="240" w:lineRule="auto"/>
        <w:rPr>
          <w:rFonts w:ascii="Twinkl" w:hAnsi="Twinkl"/>
          <w:sz w:val="24"/>
          <w:szCs w:val="24"/>
        </w:rPr>
      </w:pPr>
      <w:r w:rsidRPr="009004DB">
        <w:rPr>
          <w:rFonts w:ascii="Twinkl" w:eastAsia="Times New Roman" w:hAnsi="Twinkl" w:cs="Arial"/>
          <w:sz w:val="24"/>
          <w:szCs w:val="24"/>
          <w:lang w:eastAsia="en-GB"/>
        </w:rPr>
        <w:t xml:space="preserve">Don’t forget to share your amazing work on Class Dojo! </w:t>
      </w:r>
    </w:p>
    <w:sectPr w:rsidR="00E577D3" w:rsidRPr="009004DB" w:rsidSect="007F0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33D"/>
    <w:multiLevelType w:val="hybridMultilevel"/>
    <w:tmpl w:val="64DCD6D2"/>
    <w:lvl w:ilvl="0" w:tplc="EC82D8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0FF8"/>
    <w:multiLevelType w:val="multilevel"/>
    <w:tmpl w:val="962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A7"/>
    <w:rsid w:val="00004077"/>
    <w:rsid w:val="000202EB"/>
    <w:rsid w:val="00042E9A"/>
    <w:rsid w:val="001631A6"/>
    <w:rsid w:val="00197D16"/>
    <w:rsid w:val="002A2213"/>
    <w:rsid w:val="002F339A"/>
    <w:rsid w:val="003B7B1A"/>
    <w:rsid w:val="003C2CD7"/>
    <w:rsid w:val="003C78E9"/>
    <w:rsid w:val="003F2FCB"/>
    <w:rsid w:val="003F7061"/>
    <w:rsid w:val="004B22EE"/>
    <w:rsid w:val="00516AF8"/>
    <w:rsid w:val="005B4563"/>
    <w:rsid w:val="00693B85"/>
    <w:rsid w:val="007B41C8"/>
    <w:rsid w:val="007B730E"/>
    <w:rsid w:val="007F45FF"/>
    <w:rsid w:val="00827A42"/>
    <w:rsid w:val="0085462B"/>
    <w:rsid w:val="00873694"/>
    <w:rsid w:val="00886656"/>
    <w:rsid w:val="008968D8"/>
    <w:rsid w:val="008D6E97"/>
    <w:rsid w:val="008E085F"/>
    <w:rsid w:val="009004DB"/>
    <w:rsid w:val="009A71E0"/>
    <w:rsid w:val="00A95853"/>
    <w:rsid w:val="00AB23E1"/>
    <w:rsid w:val="00AB6817"/>
    <w:rsid w:val="00B31092"/>
    <w:rsid w:val="00BB08B0"/>
    <w:rsid w:val="00C11146"/>
    <w:rsid w:val="00E577D3"/>
    <w:rsid w:val="00EA7133"/>
    <w:rsid w:val="00F84B6E"/>
    <w:rsid w:val="00FA40BB"/>
    <w:rsid w:val="00FF57A7"/>
    <w:rsid w:val="00FF657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7A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02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3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7A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02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7d2dXHYb94&amp;safe=ac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Back</dc:creator>
  <cp:lastModifiedBy>Maddy Back</cp:lastModifiedBy>
  <cp:revision>3</cp:revision>
  <dcterms:created xsi:type="dcterms:W3CDTF">2020-06-15T16:07:00Z</dcterms:created>
  <dcterms:modified xsi:type="dcterms:W3CDTF">2020-06-15T17:12:00Z</dcterms:modified>
</cp:coreProperties>
</file>