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6E" w:rsidRPr="00693B85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  <w:r w:rsidRPr="00693B85">
        <w:rPr>
          <w:rFonts w:ascii="Twinkl" w:hAnsi="Twink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81373F5" wp14:editId="2D545260">
            <wp:simplePos x="0" y="0"/>
            <wp:positionH relativeFrom="column">
              <wp:posOffset>2219325</wp:posOffset>
            </wp:positionH>
            <wp:positionV relativeFrom="paragraph">
              <wp:posOffset>457200</wp:posOffset>
            </wp:positionV>
            <wp:extent cx="1876425" cy="1473835"/>
            <wp:effectExtent l="0" t="0" r="9525" b="0"/>
            <wp:wrapTight wrapText="bothSides">
              <wp:wrapPolygon edited="0">
                <wp:start x="877" y="0"/>
                <wp:lineTo x="0" y="558"/>
                <wp:lineTo x="0" y="20939"/>
                <wp:lineTo x="877" y="21218"/>
                <wp:lineTo x="20613" y="21218"/>
                <wp:lineTo x="21490" y="20939"/>
                <wp:lineTo x="21490" y="558"/>
                <wp:lineTo x="20613" y="0"/>
                <wp:lineTo x="87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73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8B0" w:rsidRPr="00693B85"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  <w:t>The Pangolin and the Hedgehog</w:t>
      </w:r>
    </w:p>
    <w:p w:rsidR="00873694" w:rsidRPr="00693B85" w:rsidRDefault="00873694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0202EB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693B85" w:rsidRPr="00693B85" w:rsidRDefault="00693B85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0202EB" w:rsidRPr="00693B85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0202EB" w:rsidRPr="00693B85" w:rsidRDefault="000202EB" w:rsidP="00827A42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b/>
          <w:sz w:val="22"/>
          <w:szCs w:val="22"/>
          <w:u w:val="single"/>
          <w:shd w:val="clear" w:color="auto" w:fill="FFFFFF"/>
        </w:rPr>
      </w:pPr>
    </w:p>
    <w:p w:rsidR="00827A42" w:rsidRPr="00693B85" w:rsidRDefault="00827A42" w:rsidP="00827A42">
      <w:pPr>
        <w:pStyle w:val="NormalWeb"/>
        <w:spacing w:before="240" w:beforeAutospacing="0" w:after="240" w:afterAutospacing="0"/>
        <w:ind w:right="450"/>
        <w:rPr>
          <w:rFonts w:ascii="Twinkl" w:hAnsi="Twinkl" w:cs="Arial"/>
          <w:sz w:val="22"/>
          <w:szCs w:val="22"/>
          <w:shd w:val="clear" w:color="auto" w:fill="FFFFFF"/>
        </w:rPr>
      </w:pPr>
      <w:r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This week in English, we are </w:t>
      </w:r>
      <w:r w:rsidR="000202EB" w:rsidRPr="00693B85">
        <w:rPr>
          <w:rFonts w:ascii="Twinkl" w:hAnsi="Twinkl" w:cs="Arial"/>
          <w:sz w:val="22"/>
          <w:szCs w:val="22"/>
          <w:shd w:val="clear" w:color="auto" w:fill="FFFFFF"/>
        </w:rPr>
        <w:t>continuing to think</w:t>
      </w:r>
      <w:r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 about wildlife</w:t>
      </w:r>
      <w:r w:rsidR="000202EB"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 and linking it in with our topic work all about animals from Thailand</w:t>
      </w:r>
      <w:r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. We will be looking at non-fiction writing and asking the children to carry out some research about </w:t>
      </w:r>
      <w:r w:rsidR="000202EB" w:rsidRPr="00693B85">
        <w:rPr>
          <w:rFonts w:ascii="Twinkl" w:hAnsi="Twinkl" w:cs="Arial"/>
          <w:sz w:val="22"/>
          <w:szCs w:val="22"/>
          <w:shd w:val="clear" w:color="auto" w:fill="FFFFFF"/>
        </w:rPr>
        <w:t>the Pangolin,</w:t>
      </w:r>
      <w:r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 along with a variety of other writing opportunities. </w:t>
      </w:r>
      <w:r w:rsidR="000202EB" w:rsidRPr="00693B85">
        <w:rPr>
          <w:rFonts w:ascii="Twinkl" w:hAnsi="Twinkl" w:cs="Arial"/>
          <w:sz w:val="22"/>
          <w:szCs w:val="22"/>
          <w:shd w:val="clear" w:color="auto" w:fill="FFFFFF"/>
        </w:rPr>
        <w:t xml:space="preserve"> Please watch the short animated film with your child and see the corresponding activities. </w:t>
      </w:r>
    </w:p>
    <w:p w:rsidR="000202EB" w:rsidRPr="00693B85" w:rsidRDefault="001A6581" w:rsidP="000202EB">
      <w:pPr>
        <w:pStyle w:val="NormalWeb"/>
        <w:spacing w:before="240" w:beforeAutospacing="0" w:after="240" w:afterAutospacing="0"/>
        <w:ind w:right="450"/>
        <w:jc w:val="center"/>
        <w:rPr>
          <w:rFonts w:ascii="Twinkl" w:hAnsi="Twinkl" w:cs="Arial"/>
          <w:sz w:val="22"/>
          <w:szCs w:val="22"/>
          <w:shd w:val="clear" w:color="auto" w:fill="FFFFFF"/>
        </w:rPr>
      </w:pPr>
      <w:hyperlink r:id="rId6" w:history="1">
        <w:r w:rsidR="000202EB" w:rsidRPr="00693B85">
          <w:rPr>
            <w:rStyle w:val="Hyperlink"/>
            <w:rFonts w:ascii="Twinkl" w:hAnsi="Twinkl"/>
            <w:sz w:val="22"/>
            <w:szCs w:val="22"/>
          </w:rPr>
          <w:t>https://www.skwigly.co.uk/showcase/the-pangolin-and-the-hedgehog/</w:t>
        </w:r>
      </w:hyperlink>
    </w:p>
    <w:tbl>
      <w:tblPr>
        <w:tblStyle w:val="TableGrid"/>
        <w:tblpPr w:leftFromText="180" w:rightFromText="180" w:vertAnchor="text" w:horzAnchor="margin" w:tblpY="116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2410"/>
      </w:tblGrid>
      <w:tr w:rsidR="00827A42" w:rsidRPr="00693B85" w:rsidTr="00693B85">
        <w:trPr>
          <w:trHeight w:val="1005"/>
        </w:trPr>
        <w:tc>
          <w:tcPr>
            <w:tcW w:w="6204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b/>
                <w:lang w:eastAsia="en-GB"/>
              </w:rPr>
            </w:pPr>
            <w:r w:rsidRPr="00693B85">
              <w:rPr>
                <w:rFonts w:ascii="Twinkl" w:eastAsia="Times New Roman" w:hAnsi="Twinkl" w:cs="Arial"/>
                <w:b/>
                <w:lang w:eastAsia="en-GB"/>
              </w:rPr>
              <w:t>Task</w:t>
            </w:r>
          </w:p>
        </w:tc>
        <w:tc>
          <w:tcPr>
            <w:tcW w:w="1842" w:type="dxa"/>
          </w:tcPr>
          <w:p w:rsidR="00827A42" w:rsidRPr="00693B85" w:rsidRDefault="00827A42" w:rsidP="00873694">
            <w:pPr>
              <w:spacing w:before="45"/>
              <w:jc w:val="center"/>
              <w:rPr>
                <w:rFonts w:ascii="Twinkl" w:eastAsia="Times New Roman" w:hAnsi="Twinkl" w:cs="Arial"/>
                <w:b/>
                <w:lang w:eastAsia="en-GB"/>
              </w:rPr>
            </w:pPr>
            <w:r w:rsidRPr="00693B85">
              <w:rPr>
                <w:rFonts w:ascii="Twinkl" w:eastAsia="Times New Roman" w:hAnsi="Twinkl" w:cs="Arial"/>
                <w:b/>
                <w:lang w:eastAsia="en-GB"/>
              </w:rPr>
              <w:t xml:space="preserve">Completed </w:t>
            </w:r>
            <w:r w:rsidRPr="00693B85">
              <w:rPr>
                <w:rFonts w:ascii="MS Gothic" w:eastAsia="MS Gothic" w:hAnsi="MS Gothic" w:cs="MS Gothic" w:hint="eastAsia"/>
                <w:b/>
                <w:color w:val="00B050"/>
                <w:shd w:val="clear" w:color="auto" w:fill="FFFFFF"/>
              </w:rPr>
              <w:t>✔</w:t>
            </w: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b/>
                <w:lang w:eastAsia="en-GB"/>
              </w:rPr>
            </w:pPr>
            <w:r w:rsidRPr="00693B85">
              <w:rPr>
                <w:rFonts w:ascii="Twinkl" w:eastAsia="Times New Roman" w:hAnsi="Twinkl" w:cs="Arial"/>
                <w:b/>
                <w:lang w:eastAsia="en-GB"/>
              </w:rPr>
              <w:t>How do you think it went?</w:t>
            </w:r>
          </w:p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b/>
                <w:lang w:eastAsia="en-GB"/>
              </w:rPr>
            </w:pPr>
            <w:r w:rsidRPr="00693B85">
              <w:rPr>
                <w:rFonts w:ascii="Twinkl" w:eastAsia="Times New Roman" w:hAnsi="Twink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AFAA54" wp14:editId="37263727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24130</wp:posOffset>
                  </wp:positionV>
                  <wp:extent cx="790575" cy="338455"/>
                  <wp:effectExtent l="0" t="0" r="9525" b="4445"/>
                  <wp:wrapTight wrapText="bothSides">
                    <wp:wrapPolygon edited="0">
                      <wp:start x="0" y="0"/>
                      <wp:lineTo x="0" y="20668"/>
                      <wp:lineTo x="21340" y="20668"/>
                      <wp:lineTo x="213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b/>
                <w:lang w:eastAsia="en-GB"/>
              </w:rPr>
            </w:pPr>
          </w:p>
        </w:tc>
      </w:tr>
      <w:tr w:rsidR="00827A42" w:rsidRPr="00693B85" w:rsidTr="00693B85">
        <w:trPr>
          <w:trHeight w:val="1105"/>
        </w:trPr>
        <w:tc>
          <w:tcPr>
            <w:tcW w:w="6204" w:type="dxa"/>
          </w:tcPr>
          <w:p w:rsidR="00827A42" w:rsidRPr="00693B85" w:rsidRDefault="008D6E97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>
              <w:rPr>
                <w:rFonts w:ascii="Twinkl" w:hAnsi="Twinkl"/>
                <w:lang w:val="en-US"/>
              </w:rPr>
              <w:t>What types of animal is a pangolin? Does this surprise you? Why/why not? Explain using subordinati</w:t>
            </w:r>
            <w:r w:rsidR="003F7061">
              <w:rPr>
                <w:rFonts w:ascii="Twinkl" w:hAnsi="Twinkl"/>
                <w:lang w:val="en-US"/>
              </w:rPr>
              <w:t>ng conjunctions (e.g. because) using your topic work from last week to help you.</w:t>
            </w:r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  <w:tr w:rsidR="00827A42" w:rsidRPr="00693B85" w:rsidTr="007B41C8">
        <w:trPr>
          <w:trHeight w:val="1162"/>
        </w:trPr>
        <w:tc>
          <w:tcPr>
            <w:tcW w:w="6204" w:type="dxa"/>
          </w:tcPr>
          <w:p w:rsidR="00827A42" w:rsidRPr="00693B85" w:rsidRDefault="00693B85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lang w:val="en-US"/>
              </w:rPr>
            </w:pPr>
            <w:r w:rsidRPr="00693B85">
              <w:rPr>
                <w:rFonts w:ascii="Twinkl" w:hAnsi="Twinkl"/>
                <w:lang w:val="en-US"/>
              </w:rPr>
              <w:t>Describe the differences and similarities between the hedgehog and the pangolin using suffixes (-</w:t>
            </w:r>
            <w:proofErr w:type="spellStart"/>
            <w:r w:rsidRPr="00693B85">
              <w:rPr>
                <w:rFonts w:ascii="Twinkl" w:hAnsi="Twinkl"/>
                <w:lang w:val="en-US"/>
              </w:rPr>
              <w:t>est</w:t>
            </w:r>
            <w:proofErr w:type="spellEnd"/>
            <w:r w:rsidRPr="00693B85">
              <w:rPr>
                <w:rFonts w:ascii="Twinkl" w:hAnsi="Twinkl"/>
                <w:lang w:val="en-US"/>
              </w:rPr>
              <w:t>, -</w:t>
            </w:r>
            <w:proofErr w:type="spellStart"/>
            <w:r w:rsidRPr="00693B85">
              <w:rPr>
                <w:rFonts w:ascii="Twinkl" w:hAnsi="Twinkl"/>
                <w:lang w:val="en-US"/>
              </w:rPr>
              <w:t>er</w:t>
            </w:r>
            <w:proofErr w:type="spellEnd"/>
            <w:r w:rsidRPr="00693B85">
              <w:rPr>
                <w:rFonts w:ascii="Twinkl" w:hAnsi="Twinkl"/>
                <w:lang w:val="en-US"/>
              </w:rPr>
              <w:t>).</w:t>
            </w:r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  <w:tr w:rsidR="00827A42" w:rsidRPr="00693B85" w:rsidTr="007B41C8">
        <w:trPr>
          <w:trHeight w:val="1122"/>
        </w:trPr>
        <w:tc>
          <w:tcPr>
            <w:tcW w:w="6204" w:type="dxa"/>
          </w:tcPr>
          <w:p w:rsidR="00827A42" w:rsidRPr="00693B85" w:rsidRDefault="00693B85" w:rsidP="00827A4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eastAsia="Times New Roman" w:hAnsi="Twinkl" w:cs="Arial"/>
                <w:lang w:eastAsia="en-GB"/>
              </w:rPr>
            </w:pPr>
            <w:r w:rsidRPr="00693B85">
              <w:rPr>
                <w:rFonts w:ascii="Twinkl" w:eastAsia="Times New Roman" w:hAnsi="Twinkl" w:cs="Arial"/>
                <w:lang w:eastAsia="en-GB"/>
              </w:rPr>
              <w:t>What happened to the pangolin</w:t>
            </w:r>
            <w:r w:rsidR="005B4563">
              <w:rPr>
                <w:rFonts w:ascii="Twinkl" w:eastAsia="Times New Roman" w:hAnsi="Twinkl" w:cs="Arial"/>
                <w:lang w:eastAsia="en-GB"/>
              </w:rPr>
              <w:t>’s mum?</w:t>
            </w:r>
            <w:r w:rsidRPr="00693B85">
              <w:rPr>
                <w:rFonts w:ascii="Twinkl" w:eastAsia="Times New Roman" w:hAnsi="Twinkl" w:cs="Arial"/>
                <w:lang w:eastAsia="en-GB"/>
              </w:rPr>
              <w:t xml:space="preserve"> Do you think it is right for humans to capture animals in this way? Explain using ‘because’.</w:t>
            </w:r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  <w:tr w:rsidR="00827A42" w:rsidRPr="00693B85" w:rsidTr="00693B85">
        <w:trPr>
          <w:trHeight w:val="1136"/>
        </w:trPr>
        <w:tc>
          <w:tcPr>
            <w:tcW w:w="6204" w:type="dxa"/>
          </w:tcPr>
          <w:p w:rsidR="00827A42" w:rsidRPr="00693B85" w:rsidRDefault="00693B85" w:rsidP="001A658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winkl" w:hAnsi="Twinkl"/>
                <w:color w:val="FF0000"/>
                <w:lang w:val="en-US"/>
              </w:rPr>
            </w:pPr>
            <w:r w:rsidRPr="00693B85">
              <w:rPr>
                <w:rFonts w:ascii="Twinkl" w:hAnsi="Twinkl"/>
                <w:lang w:val="en-US"/>
              </w:rPr>
              <w:t xml:space="preserve">Create a </w:t>
            </w:r>
            <w:r w:rsidR="001A6581">
              <w:rPr>
                <w:rFonts w:ascii="Twinkl" w:hAnsi="Twinkl"/>
                <w:lang w:val="en-US"/>
              </w:rPr>
              <w:t>poster</w:t>
            </w:r>
            <w:bookmarkStart w:id="0" w:name="_GoBack"/>
            <w:bookmarkEnd w:id="0"/>
            <w:r w:rsidRPr="00693B85">
              <w:rPr>
                <w:rFonts w:ascii="Twinkl" w:hAnsi="Twinkl"/>
                <w:lang w:val="en-US"/>
              </w:rPr>
              <w:t xml:space="preserve"> all about pangolins. Include their habitat, diet, appearance and some interesting facts.</w:t>
            </w:r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  <w:tr w:rsidR="00827A42" w:rsidRPr="00693B85" w:rsidTr="00693B85">
        <w:trPr>
          <w:trHeight w:val="699"/>
        </w:trPr>
        <w:tc>
          <w:tcPr>
            <w:tcW w:w="6204" w:type="dxa"/>
          </w:tcPr>
          <w:p w:rsidR="00873694" w:rsidRPr="00693B85" w:rsidRDefault="00693B85" w:rsidP="00693B85">
            <w:pPr>
              <w:pStyle w:val="NormalWeb"/>
              <w:numPr>
                <w:ilvl w:val="0"/>
                <w:numId w:val="1"/>
              </w:numPr>
              <w:spacing w:before="240" w:beforeAutospacing="0" w:after="0" w:afterAutospacing="0"/>
              <w:ind w:right="450"/>
              <w:rPr>
                <w:rFonts w:ascii="Twinkl" w:hAnsi="Twinkl"/>
                <w:color w:val="FF0000"/>
                <w:sz w:val="22"/>
                <w:szCs w:val="22"/>
              </w:rPr>
            </w:pPr>
            <w:r w:rsidRPr="00693B85">
              <w:rPr>
                <w:rFonts w:ascii="Twinkl" w:hAnsi="Twinkl"/>
                <w:sz w:val="22"/>
                <w:szCs w:val="22"/>
              </w:rPr>
              <w:t xml:space="preserve">Can you create your own stop motion film in the style of this video? </w:t>
            </w:r>
          </w:p>
          <w:p w:rsidR="00693B85" w:rsidRPr="00693B85" w:rsidRDefault="00693B85" w:rsidP="00693B85">
            <w:pPr>
              <w:pStyle w:val="NormalWeb"/>
              <w:spacing w:before="240" w:beforeAutospacing="0" w:after="0" w:afterAutospacing="0"/>
              <w:ind w:left="720" w:right="450"/>
              <w:rPr>
                <w:rFonts w:ascii="Twinkl" w:hAnsi="Twinkl"/>
                <w:sz w:val="22"/>
                <w:szCs w:val="22"/>
              </w:rPr>
            </w:pPr>
            <w:r w:rsidRPr="00693B85">
              <w:rPr>
                <w:rFonts w:ascii="Twinkl" w:hAnsi="Twinkl"/>
                <w:sz w:val="22"/>
                <w:szCs w:val="22"/>
              </w:rPr>
              <w:t xml:space="preserve">Use this website to help you: </w:t>
            </w:r>
          </w:p>
          <w:p w:rsidR="00693B85" w:rsidRPr="00693B85" w:rsidRDefault="001A6581" w:rsidP="00693B85">
            <w:pPr>
              <w:pStyle w:val="NormalWeb"/>
              <w:spacing w:before="240" w:beforeAutospacing="0" w:after="0" w:afterAutospacing="0"/>
              <w:ind w:left="720" w:right="450"/>
              <w:rPr>
                <w:rFonts w:ascii="Twinkl" w:hAnsi="Twinkl"/>
                <w:sz w:val="22"/>
                <w:szCs w:val="22"/>
              </w:rPr>
            </w:pPr>
            <w:hyperlink r:id="rId8" w:history="1">
              <w:r w:rsidR="00693B85" w:rsidRPr="00693B85">
                <w:rPr>
                  <w:rStyle w:val="Hyperlink"/>
                  <w:rFonts w:ascii="Twinkl" w:hAnsi="Twinkl"/>
                  <w:sz w:val="22"/>
                  <w:szCs w:val="22"/>
                </w:rPr>
                <w:t>https://www.bbc.co.uk/teach/class-clips-video/art-and-design-ks2-stop-motion-animation/zr67kmn</w:t>
              </w:r>
            </w:hyperlink>
          </w:p>
          <w:p w:rsidR="00693B85" w:rsidRPr="003F2FCB" w:rsidRDefault="00693B85" w:rsidP="003F2FCB">
            <w:pPr>
              <w:pStyle w:val="NormalWeb"/>
              <w:spacing w:before="240" w:beforeAutospacing="0" w:after="0" w:afterAutospacing="0"/>
              <w:ind w:left="720" w:right="450"/>
              <w:rPr>
                <w:rFonts w:ascii="Twinkl" w:hAnsi="Twinkl"/>
                <w:sz w:val="22"/>
                <w:szCs w:val="22"/>
              </w:rPr>
            </w:pPr>
            <w:r w:rsidRPr="00693B85">
              <w:rPr>
                <w:rFonts w:ascii="Twinkl" w:hAnsi="Twinkl"/>
                <w:sz w:val="22"/>
                <w:szCs w:val="22"/>
              </w:rPr>
              <w:t>and this</w:t>
            </w:r>
            <w:r w:rsidR="003F2FCB">
              <w:rPr>
                <w:rFonts w:ascii="Twinkl" w:hAnsi="Twinkl"/>
                <w:sz w:val="22"/>
                <w:szCs w:val="22"/>
              </w:rPr>
              <w:t xml:space="preserve"> app:</w:t>
            </w:r>
            <w:r w:rsidRPr="003F2FCB">
              <w:rPr>
                <w:rFonts w:ascii="Twinkl" w:hAnsi="Twinkl"/>
                <w:sz w:val="22"/>
                <w:szCs w:val="22"/>
              </w:rPr>
              <w:br/>
            </w:r>
            <w:proofErr w:type="spellStart"/>
            <w:r w:rsidRPr="003F2FCB">
              <w:rPr>
                <w:rFonts w:ascii="Twinkl" w:hAnsi="Twinkl" w:cs="Arial"/>
                <w:sz w:val="22"/>
                <w:szCs w:val="22"/>
                <w:shd w:val="clear" w:color="auto" w:fill="FFFFFF"/>
              </w:rPr>
              <w:t>PicPac</w:t>
            </w:r>
            <w:proofErr w:type="spellEnd"/>
            <w:r w:rsidRPr="003F2FCB">
              <w:rPr>
                <w:rFonts w:ascii="Twinkl" w:hAnsi="Twinkl" w:cs="Arial"/>
                <w:sz w:val="22"/>
                <w:szCs w:val="22"/>
                <w:shd w:val="clear" w:color="auto" w:fill="FFFFFF"/>
              </w:rPr>
              <w:t xml:space="preserve"> Stop Motion &amp; </w:t>
            </w:r>
            <w:proofErr w:type="spellStart"/>
            <w:r w:rsidRPr="003F2FCB">
              <w:rPr>
                <w:rFonts w:ascii="Twinkl" w:hAnsi="Twinkl" w:cs="Arial"/>
                <w:sz w:val="22"/>
                <w:szCs w:val="22"/>
                <w:shd w:val="clear" w:color="auto" w:fill="FFFFFF"/>
              </w:rPr>
              <w:t>TimeLapse</w:t>
            </w:r>
            <w:proofErr w:type="spellEnd"/>
          </w:p>
        </w:tc>
        <w:tc>
          <w:tcPr>
            <w:tcW w:w="1842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  <w:tc>
          <w:tcPr>
            <w:tcW w:w="2410" w:type="dxa"/>
          </w:tcPr>
          <w:p w:rsidR="00827A42" w:rsidRPr="00693B85" w:rsidRDefault="00827A42" w:rsidP="00827A42">
            <w:pPr>
              <w:spacing w:before="45"/>
              <w:rPr>
                <w:rFonts w:ascii="Twinkl" w:eastAsia="Times New Roman" w:hAnsi="Twinkl" w:cs="Arial"/>
                <w:lang w:eastAsia="en-GB"/>
              </w:rPr>
            </w:pPr>
          </w:p>
        </w:tc>
      </w:tr>
    </w:tbl>
    <w:p w:rsidR="004B22EE" w:rsidRPr="00693B85" w:rsidRDefault="004B22EE" w:rsidP="004B22EE">
      <w:pPr>
        <w:rPr>
          <w:rFonts w:ascii="Twinkl" w:hAnsi="Twinkl"/>
        </w:rPr>
      </w:pPr>
    </w:p>
    <w:p w:rsidR="00873694" w:rsidRPr="00693B85" w:rsidRDefault="00873694" w:rsidP="00873694">
      <w:pPr>
        <w:spacing w:before="45" w:after="0" w:line="240" w:lineRule="auto"/>
        <w:rPr>
          <w:rFonts w:ascii="Twinkl" w:eastAsia="Times New Roman" w:hAnsi="Twinkl" w:cs="Arial"/>
          <w:lang w:eastAsia="en-GB"/>
        </w:rPr>
      </w:pPr>
      <w:r w:rsidRPr="00693B85">
        <w:rPr>
          <w:rFonts w:ascii="Twinkl" w:eastAsia="Times New Roman" w:hAnsi="Twinkl" w:cs="Arial"/>
          <w:lang w:eastAsia="en-GB"/>
        </w:rPr>
        <w:t>Please see the corresponding resources to support the children with these activities.</w:t>
      </w:r>
    </w:p>
    <w:p w:rsidR="00873694" w:rsidRPr="00693B85" w:rsidRDefault="00873694" w:rsidP="00873694">
      <w:pPr>
        <w:spacing w:before="45" w:after="0" w:line="240" w:lineRule="auto"/>
        <w:rPr>
          <w:rFonts w:ascii="Twinkl" w:eastAsia="Times New Roman" w:hAnsi="Twinkl" w:cs="Arial"/>
          <w:lang w:eastAsia="en-GB"/>
        </w:rPr>
      </w:pPr>
    </w:p>
    <w:p w:rsidR="00E577D3" w:rsidRPr="00693B85" w:rsidRDefault="00873694" w:rsidP="007B41C8">
      <w:pPr>
        <w:spacing w:before="45" w:after="0" w:line="240" w:lineRule="auto"/>
        <w:rPr>
          <w:rFonts w:ascii="Twinkl" w:hAnsi="Twinkl"/>
        </w:rPr>
      </w:pPr>
      <w:r w:rsidRPr="00693B85">
        <w:rPr>
          <w:rFonts w:ascii="Twinkl" w:eastAsia="Times New Roman" w:hAnsi="Twinkl" w:cs="Arial"/>
          <w:lang w:eastAsia="en-GB"/>
        </w:rPr>
        <w:t xml:space="preserve">Don’t forget to share your amazing work on Class Dojo! </w:t>
      </w:r>
    </w:p>
    <w:sectPr w:rsidR="00E577D3" w:rsidRPr="00693B85" w:rsidSect="007F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33D"/>
    <w:multiLevelType w:val="hybridMultilevel"/>
    <w:tmpl w:val="64DCD6D2"/>
    <w:lvl w:ilvl="0" w:tplc="EC82D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7"/>
    <w:rsid w:val="000202EB"/>
    <w:rsid w:val="00042E9A"/>
    <w:rsid w:val="001631A6"/>
    <w:rsid w:val="00197D16"/>
    <w:rsid w:val="001A6581"/>
    <w:rsid w:val="002A2213"/>
    <w:rsid w:val="003B7B1A"/>
    <w:rsid w:val="003C2CD7"/>
    <w:rsid w:val="003F2FCB"/>
    <w:rsid w:val="003F7061"/>
    <w:rsid w:val="004B22EE"/>
    <w:rsid w:val="00516AF8"/>
    <w:rsid w:val="005B4563"/>
    <w:rsid w:val="00693B85"/>
    <w:rsid w:val="007B41C8"/>
    <w:rsid w:val="007B730E"/>
    <w:rsid w:val="007F45FF"/>
    <w:rsid w:val="00827A42"/>
    <w:rsid w:val="0085462B"/>
    <w:rsid w:val="00873694"/>
    <w:rsid w:val="00886656"/>
    <w:rsid w:val="008968D8"/>
    <w:rsid w:val="008D6E97"/>
    <w:rsid w:val="008E085F"/>
    <w:rsid w:val="009A71E0"/>
    <w:rsid w:val="00A95853"/>
    <w:rsid w:val="00AB23E1"/>
    <w:rsid w:val="00AB6817"/>
    <w:rsid w:val="00B31092"/>
    <w:rsid w:val="00BB08B0"/>
    <w:rsid w:val="00C11146"/>
    <w:rsid w:val="00E577D3"/>
    <w:rsid w:val="00EA7133"/>
    <w:rsid w:val="00F84B6E"/>
    <w:rsid w:val="00FA40BB"/>
    <w:rsid w:val="00FF57A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CAE2"/>
  <w15:docId w15:val="{EDA44697-E4E8-46B3-89C1-3FC19762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7A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art-and-design-ks2-stop-motion-animation/zr67k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wigly.co.uk/showcase/the-pangolin-and-the-hedgeho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Back</dc:creator>
  <cp:lastModifiedBy>Laura Swain</cp:lastModifiedBy>
  <cp:revision>2</cp:revision>
  <dcterms:created xsi:type="dcterms:W3CDTF">2020-06-08T13:33:00Z</dcterms:created>
  <dcterms:modified xsi:type="dcterms:W3CDTF">2020-06-08T13:33:00Z</dcterms:modified>
</cp:coreProperties>
</file>