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9"/>
        <w:tblW w:w="9747" w:type="dxa"/>
        <w:tblLayout w:type="fixed"/>
        <w:tblLook w:val="04A0" w:firstRow="1" w:lastRow="0" w:firstColumn="1" w:lastColumn="0" w:noHBand="0" w:noVBand="1"/>
      </w:tblPr>
      <w:tblGrid>
        <w:gridCol w:w="1668"/>
        <w:gridCol w:w="8079"/>
      </w:tblGrid>
      <w:tr w:rsidR="00676F2C" w:rsidTr="009C01E3">
        <w:tc>
          <w:tcPr>
            <w:tcW w:w="1668" w:type="dxa"/>
          </w:tcPr>
          <w:p w:rsidR="00676F2C" w:rsidRPr="00BB5110" w:rsidRDefault="00A26E54" w:rsidP="00973FD7">
            <w:pPr>
              <w:rPr>
                <w:rFonts w:ascii="Gill Sans MT" w:hAnsi="Gill Sans MT"/>
                <w:sz w:val="20"/>
              </w:rPr>
            </w:pPr>
            <w:r>
              <w:rPr>
                <w:rFonts w:ascii="Gill Sans MT" w:hAnsi="Gill Sans MT"/>
                <w:sz w:val="20"/>
              </w:rPr>
              <w:t>Plan for the week</w:t>
            </w:r>
          </w:p>
        </w:tc>
        <w:tc>
          <w:tcPr>
            <w:tcW w:w="8079" w:type="dxa"/>
          </w:tcPr>
          <w:p w:rsidR="00676F2C" w:rsidRPr="00BB5110" w:rsidRDefault="00676F2C" w:rsidP="00973FD7">
            <w:pPr>
              <w:rPr>
                <w:rFonts w:ascii="Gill Sans MT" w:hAnsi="Gill Sans MT"/>
                <w:sz w:val="20"/>
              </w:rPr>
            </w:pPr>
            <w:r w:rsidRPr="00BB5110">
              <w:rPr>
                <w:rFonts w:ascii="Gill Sans MT" w:hAnsi="Gill Sans MT"/>
                <w:sz w:val="20"/>
              </w:rPr>
              <w:t>Online work</w:t>
            </w:r>
          </w:p>
        </w:tc>
      </w:tr>
      <w:tr w:rsidR="00A26E54" w:rsidRPr="00AA0951" w:rsidTr="00A26E54">
        <w:trPr>
          <w:trHeight w:val="6415"/>
        </w:trPr>
        <w:tc>
          <w:tcPr>
            <w:tcW w:w="1668" w:type="dxa"/>
          </w:tcPr>
          <w:p w:rsidR="00A26E54" w:rsidRPr="001D2D89" w:rsidRDefault="00A26E54" w:rsidP="00710EEC">
            <w:pPr>
              <w:rPr>
                <w:rFonts w:ascii="Gill Sans MT" w:hAnsi="Gill Sans MT"/>
                <w:highlight w:val="yellow"/>
              </w:rPr>
            </w:pPr>
            <w:r>
              <w:rPr>
                <w:rFonts w:ascii="Gill Sans MT" w:hAnsi="Gill Sans MT"/>
              </w:rPr>
              <w:t>Investigating patterns – shapes and numbers</w:t>
            </w:r>
          </w:p>
        </w:tc>
        <w:tc>
          <w:tcPr>
            <w:tcW w:w="8079" w:type="dxa"/>
          </w:tcPr>
          <w:p w:rsidR="00A26E54" w:rsidRPr="00A26E54" w:rsidRDefault="00A26E54" w:rsidP="00A26E54">
            <w:pPr>
              <w:rPr>
                <w:rFonts w:ascii="Gill Sans MT" w:hAnsi="Gill Sans MT"/>
              </w:rPr>
            </w:pPr>
            <w:r w:rsidRPr="00A26E54">
              <w:rPr>
                <w:rFonts w:ascii="Gill Sans MT" w:hAnsi="Gill Sans MT"/>
              </w:rPr>
              <w:t>Getting active!</w:t>
            </w:r>
          </w:p>
          <w:p w:rsidR="00A26E54" w:rsidRPr="00B37E6F" w:rsidRDefault="00A26E54" w:rsidP="00676F2C">
            <w:pPr>
              <w:pStyle w:val="ListParagraph"/>
              <w:numPr>
                <w:ilvl w:val="0"/>
                <w:numId w:val="1"/>
              </w:numPr>
              <w:rPr>
                <w:rFonts w:ascii="Gill Sans MT" w:hAnsi="Gill Sans MT"/>
              </w:rPr>
            </w:pPr>
            <w:r w:rsidRPr="00B37E6F">
              <w:rPr>
                <w:rFonts w:ascii="Gill Sans MT" w:hAnsi="Gill Sans MT"/>
              </w:rPr>
              <w:t xml:space="preserve">Warm up by counting  to 100 </w:t>
            </w:r>
          </w:p>
          <w:p w:rsidR="00A26E54" w:rsidRDefault="00A8134D" w:rsidP="00A26E54">
            <w:pPr>
              <w:pStyle w:val="ListParagraph"/>
              <w:numPr>
                <w:ilvl w:val="0"/>
                <w:numId w:val="1"/>
              </w:numPr>
              <w:rPr>
                <w:rFonts w:ascii="Gill Sans MT" w:hAnsi="Gill Sans MT"/>
              </w:rPr>
            </w:pPr>
            <w:hyperlink r:id="rId8" w:history="1">
              <w:r w:rsidR="00A26E54" w:rsidRPr="00B37E6F">
                <w:rPr>
                  <w:rStyle w:val="Hyperlink"/>
                  <w:rFonts w:ascii="Gill Sans MT" w:hAnsi="Gill Sans MT"/>
                </w:rPr>
                <w:t>https://www.youtube.com/watch?v=bGetqbqDVaA</w:t>
              </w:r>
            </w:hyperlink>
            <w:r w:rsidR="00A26E54" w:rsidRPr="00B37E6F">
              <w:rPr>
                <w:rFonts w:ascii="Gill Sans MT" w:hAnsi="Gill Sans MT"/>
              </w:rPr>
              <w:t xml:space="preserve"> </w:t>
            </w:r>
          </w:p>
          <w:p w:rsidR="00A26E54" w:rsidRPr="00B37E6F" w:rsidRDefault="00A26E54" w:rsidP="00A26E54">
            <w:pPr>
              <w:pStyle w:val="ListParagraph"/>
              <w:ind w:left="360"/>
              <w:rPr>
                <w:rFonts w:ascii="Gill Sans MT" w:hAnsi="Gill Sans MT"/>
              </w:rPr>
            </w:pPr>
            <w:proofErr w:type="gramStart"/>
            <w:r>
              <w:rPr>
                <w:rFonts w:ascii="Gill Sans MT" w:hAnsi="Gill Sans MT"/>
              </w:rPr>
              <w:t>or</w:t>
            </w:r>
            <w:proofErr w:type="gramEnd"/>
            <w:r>
              <w:rPr>
                <w:rFonts w:ascii="Gill Sans MT" w:hAnsi="Gill Sans MT"/>
              </w:rPr>
              <w:t xml:space="preserve"> </w:t>
            </w:r>
            <w:r w:rsidRPr="00B37E6F">
              <w:rPr>
                <w:rFonts w:ascii="Gill Sans MT" w:hAnsi="Gill Sans MT"/>
              </w:rPr>
              <w:t>Warm up by counting to 200!</w:t>
            </w:r>
          </w:p>
          <w:p w:rsidR="00A26E54" w:rsidRDefault="00A8134D" w:rsidP="00A26E54">
            <w:pPr>
              <w:pStyle w:val="ListParagraph"/>
              <w:ind w:left="360"/>
              <w:rPr>
                <w:rFonts w:ascii="Gill Sans MT" w:hAnsi="Gill Sans MT"/>
              </w:rPr>
            </w:pPr>
            <w:hyperlink r:id="rId9" w:history="1">
              <w:r w:rsidR="00A26E54" w:rsidRPr="00B37E6F">
                <w:rPr>
                  <w:rStyle w:val="Hyperlink"/>
                  <w:rFonts w:ascii="Gill Sans MT" w:hAnsi="Gill Sans MT"/>
                </w:rPr>
                <w:t>https://www.youtube.com/watch?v=11eckLmJEMw</w:t>
              </w:r>
            </w:hyperlink>
          </w:p>
          <w:p w:rsidR="00A26E54" w:rsidRDefault="00A26E54" w:rsidP="00A26E54">
            <w:pPr>
              <w:pStyle w:val="ListParagraph"/>
              <w:numPr>
                <w:ilvl w:val="0"/>
                <w:numId w:val="1"/>
              </w:numPr>
              <w:rPr>
                <w:rFonts w:ascii="Gill Sans MT" w:hAnsi="Gill Sans MT"/>
              </w:rPr>
            </w:pPr>
            <w:r w:rsidRPr="00A26E54">
              <w:rPr>
                <w:rFonts w:ascii="Gill Sans MT" w:hAnsi="Gill Sans MT"/>
              </w:rPr>
              <w:t xml:space="preserve">Have a go at some </w:t>
            </w:r>
            <w:proofErr w:type="spellStart"/>
            <w:r w:rsidRPr="00A26E54">
              <w:rPr>
                <w:rFonts w:ascii="Gill Sans MT" w:hAnsi="Gill Sans MT"/>
              </w:rPr>
              <w:t>GoNoodle</w:t>
            </w:r>
            <w:proofErr w:type="spellEnd"/>
            <w:r w:rsidRPr="00A26E54">
              <w:rPr>
                <w:rFonts w:ascii="Gill Sans MT" w:hAnsi="Gill Sans MT"/>
              </w:rPr>
              <w:t xml:space="preserve"> dances about patterns – Meow Moo </w:t>
            </w:r>
            <w:proofErr w:type="spellStart"/>
            <w:r w:rsidRPr="00A26E54">
              <w:rPr>
                <w:rFonts w:ascii="Gill Sans MT" w:hAnsi="Gill Sans MT"/>
              </w:rPr>
              <w:t>Moo</w:t>
            </w:r>
            <w:proofErr w:type="spellEnd"/>
            <w:r w:rsidRPr="00A26E54">
              <w:rPr>
                <w:rFonts w:ascii="Gill Sans MT" w:hAnsi="Gill Sans MT"/>
              </w:rPr>
              <w:t xml:space="preserve"> or Banana </w:t>
            </w:r>
            <w:proofErr w:type="spellStart"/>
            <w:r w:rsidRPr="00A26E54">
              <w:rPr>
                <w:rFonts w:ascii="Gill Sans MT" w:hAnsi="Gill Sans MT"/>
              </w:rPr>
              <w:t>Banana</w:t>
            </w:r>
            <w:proofErr w:type="spellEnd"/>
            <w:r w:rsidRPr="00A26E54">
              <w:rPr>
                <w:rFonts w:ascii="Gill Sans MT" w:hAnsi="Gill Sans MT"/>
              </w:rPr>
              <w:t xml:space="preserve"> Meatball!</w:t>
            </w:r>
            <w:r w:rsidR="00A63599">
              <w:rPr>
                <w:rFonts w:ascii="Gill Sans MT" w:hAnsi="Gill Sans MT"/>
              </w:rPr>
              <w:t xml:space="preserve"> Head to the </w:t>
            </w:r>
            <w:proofErr w:type="spellStart"/>
            <w:r w:rsidR="00A63599">
              <w:rPr>
                <w:rFonts w:ascii="Gill Sans MT" w:hAnsi="Gill Sans MT"/>
              </w:rPr>
              <w:t>GoNoodle</w:t>
            </w:r>
            <w:proofErr w:type="spellEnd"/>
            <w:r w:rsidR="00A63599">
              <w:rPr>
                <w:rFonts w:ascii="Gill Sans MT" w:hAnsi="Gill Sans MT"/>
              </w:rPr>
              <w:t xml:space="preserve"> website to join in.</w:t>
            </w:r>
            <w:bookmarkStart w:id="0" w:name="_GoBack"/>
            <w:bookmarkEnd w:id="0"/>
          </w:p>
          <w:p w:rsidR="00A26E54" w:rsidRDefault="00A26E54" w:rsidP="00A26E54">
            <w:pPr>
              <w:rPr>
                <w:rFonts w:ascii="Gill Sans MT" w:hAnsi="Gill Sans MT"/>
              </w:rPr>
            </w:pPr>
          </w:p>
          <w:p w:rsidR="00A26E54" w:rsidRDefault="00A26E54" w:rsidP="00A26E54">
            <w:pPr>
              <w:rPr>
                <w:rFonts w:ascii="Gill Sans MT" w:hAnsi="Gill Sans MT"/>
              </w:rPr>
            </w:pPr>
            <w:proofErr w:type="spellStart"/>
            <w:r>
              <w:rPr>
                <w:rFonts w:ascii="Gill Sans MT" w:hAnsi="Gill Sans MT"/>
              </w:rPr>
              <w:t>Powerpoint</w:t>
            </w:r>
            <w:proofErr w:type="spellEnd"/>
          </w:p>
          <w:p w:rsidR="00A26E54" w:rsidRDefault="00A26E54" w:rsidP="00A26E54">
            <w:pPr>
              <w:pStyle w:val="ListParagraph"/>
              <w:numPr>
                <w:ilvl w:val="0"/>
                <w:numId w:val="1"/>
              </w:numPr>
              <w:spacing w:after="200" w:line="276" w:lineRule="auto"/>
              <w:rPr>
                <w:rFonts w:ascii="Gill Sans MT" w:hAnsi="Gill Sans MT"/>
              </w:rPr>
            </w:pPr>
            <w:r>
              <w:rPr>
                <w:rFonts w:ascii="Gill Sans MT" w:hAnsi="Gill Sans MT"/>
              </w:rPr>
              <w:t xml:space="preserve">Introduction to patterns </w:t>
            </w:r>
            <w:proofErr w:type="spellStart"/>
            <w:r>
              <w:rPr>
                <w:rFonts w:ascii="Gill Sans MT" w:hAnsi="Gill Sans MT"/>
              </w:rPr>
              <w:t>powerpoint</w:t>
            </w:r>
            <w:proofErr w:type="spellEnd"/>
          </w:p>
          <w:p w:rsidR="00A26E54" w:rsidRDefault="00A26E54" w:rsidP="00A26E54">
            <w:pPr>
              <w:pStyle w:val="ListParagraph"/>
              <w:rPr>
                <w:rFonts w:ascii="Gill Sans MT" w:hAnsi="Gill Sans MT"/>
              </w:rPr>
            </w:pPr>
          </w:p>
          <w:p w:rsidR="00A26E54" w:rsidRPr="00A26E54" w:rsidRDefault="00A26E54" w:rsidP="00A26E54">
            <w:pPr>
              <w:rPr>
                <w:rFonts w:ascii="Gill Sans MT" w:hAnsi="Gill Sans MT"/>
              </w:rPr>
            </w:pPr>
            <w:r>
              <w:rPr>
                <w:rFonts w:ascii="Gill Sans MT" w:hAnsi="Gill Sans MT"/>
              </w:rPr>
              <w:t>Challenge activities</w:t>
            </w:r>
          </w:p>
          <w:p w:rsidR="00A26E54" w:rsidRPr="00A26E54" w:rsidRDefault="00A26E54" w:rsidP="00A26E54">
            <w:pPr>
              <w:pStyle w:val="ListParagraph"/>
              <w:numPr>
                <w:ilvl w:val="0"/>
                <w:numId w:val="1"/>
              </w:numPr>
              <w:spacing w:after="200" w:line="276" w:lineRule="auto"/>
              <w:rPr>
                <w:rFonts w:ascii="Gill Sans MT" w:hAnsi="Gill Sans MT"/>
              </w:rPr>
            </w:pPr>
            <w:r>
              <w:rPr>
                <w:rFonts w:ascii="Gill Sans MT" w:hAnsi="Gill Sans MT"/>
              </w:rPr>
              <w:t>Outdoor making patterns challenge</w:t>
            </w:r>
          </w:p>
          <w:p w:rsidR="00A26E54" w:rsidRDefault="00A26E54" w:rsidP="00A26E54">
            <w:pPr>
              <w:pStyle w:val="ListParagraph"/>
              <w:numPr>
                <w:ilvl w:val="0"/>
                <w:numId w:val="1"/>
              </w:numPr>
              <w:rPr>
                <w:rFonts w:ascii="Gill Sans MT" w:hAnsi="Gill Sans MT"/>
              </w:rPr>
            </w:pPr>
            <w:r w:rsidRPr="00A26E54">
              <w:rPr>
                <w:rFonts w:ascii="Gill Sans MT" w:hAnsi="Gill Sans MT"/>
              </w:rPr>
              <w:t xml:space="preserve">Lego </w:t>
            </w:r>
            <w:r>
              <w:rPr>
                <w:rFonts w:ascii="Gill Sans MT" w:hAnsi="Gill Sans MT"/>
              </w:rPr>
              <w:t xml:space="preserve">pattern </w:t>
            </w:r>
            <w:r w:rsidRPr="00A26E54">
              <w:rPr>
                <w:rFonts w:ascii="Gill Sans MT" w:hAnsi="Gill Sans MT"/>
              </w:rPr>
              <w:t>challenge</w:t>
            </w:r>
          </w:p>
          <w:p w:rsidR="00A26E54" w:rsidRDefault="00A26E54" w:rsidP="00A26E54">
            <w:pPr>
              <w:rPr>
                <w:rFonts w:ascii="Gill Sans MT" w:hAnsi="Gill Sans MT"/>
              </w:rPr>
            </w:pPr>
          </w:p>
          <w:p w:rsidR="00A26E54" w:rsidRPr="00A26E54" w:rsidRDefault="00A26E54" w:rsidP="00A26E54">
            <w:pPr>
              <w:rPr>
                <w:rFonts w:ascii="Gill Sans MT" w:hAnsi="Gill Sans MT"/>
              </w:rPr>
            </w:pPr>
            <w:r>
              <w:rPr>
                <w:rFonts w:ascii="Gill Sans MT" w:hAnsi="Gill Sans MT"/>
              </w:rPr>
              <w:t>Worksheets</w:t>
            </w:r>
          </w:p>
          <w:p w:rsidR="00A26E54" w:rsidRPr="00A26E54" w:rsidRDefault="00A26E54" w:rsidP="00A26E54">
            <w:pPr>
              <w:pStyle w:val="ListParagraph"/>
              <w:numPr>
                <w:ilvl w:val="0"/>
                <w:numId w:val="1"/>
              </w:numPr>
              <w:rPr>
                <w:rFonts w:ascii="Gill Sans MT" w:hAnsi="Gill Sans MT"/>
              </w:rPr>
            </w:pPr>
            <w:r w:rsidRPr="00A00F9E">
              <w:rPr>
                <w:rFonts w:ascii="Gill Sans MT" w:hAnsi="Gill Sans MT"/>
              </w:rPr>
              <w:t xml:space="preserve">Shape patterns </w:t>
            </w:r>
            <w:r>
              <w:rPr>
                <w:rFonts w:ascii="Gill Sans MT" w:hAnsi="Gill Sans MT"/>
              </w:rPr>
              <w:t>– reasoning and problem solving</w:t>
            </w:r>
          </w:p>
          <w:p w:rsidR="00A26E54" w:rsidRPr="00A26E54" w:rsidRDefault="00A26E54" w:rsidP="00E628DA">
            <w:pPr>
              <w:pStyle w:val="ListParagraph"/>
              <w:numPr>
                <w:ilvl w:val="0"/>
                <w:numId w:val="1"/>
              </w:numPr>
              <w:rPr>
                <w:rFonts w:ascii="Gill Sans MT" w:hAnsi="Gill Sans MT"/>
              </w:rPr>
            </w:pPr>
            <w:r w:rsidRPr="00A26E54">
              <w:rPr>
                <w:rFonts w:ascii="Gill Sans MT" w:hAnsi="Gill Sans MT"/>
              </w:rPr>
              <w:t xml:space="preserve">Repeating number patterns </w:t>
            </w:r>
          </w:p>
          <w:p w:rsidR="00A26E54" w:rsidRPr="00A26E54" w:rsidRDefault="00A26E54" w:rsidP="00E628DA">
            <w:pPr>
              <w:pStyle w:val="ListParagraph"/>
              <w:numPr>
                <w:ilvl w:val="0"/>
                <w:numId w:val="2"/>
              </w:numPr>
              <w:rPr>
                <w:rFonts w:ascii="Gill Sans MT" w:hAnsi="Gill Sans MT"/>
              </w:rPr>
            </w:pPr>
            <w:r>
              <w:rPr>
                <w:rFonts w:ascii="Gill Sans MT" w:hAnsi="Gill Sans MT"/>
              </w:rPr>
              <w:t>Spotting number patterns</w:t>
            </w:r>
            <w:r w:rsidRPr="00A26E54">
              <w:rPr>
                <w:rFonts w:ascii="Gill Sans MT" w:hAnsi="Gill Sans MT"/>
              </w:rPr>
              <w:t xml:space="preserve"> </w:t>
            </w:r>
          </w:p>
          <w:p w:rsidR="00A26E54" w:rsidRDefault="00A26E54" w:rsidP="00A26E54">
            <w:pPr>
              <w:pStyle w:val="ListParagraph"/>
              <w:numPr>
                <w:ilvl w:val="0"/>
                <w:numId w:val="4"/>
              </w:numPr>
              <w:rPr>
                <w:rFonts w:ascii="Gill Sans MT" w:hAnsi="Gill Sans MT"/>
              </w:rPr>
            </w:pPr>
            <w:r w:rsidRPr="00A26E54">
              <w:rPr>
                <w:rFonts w:ascii="Gill Sans MT" w:hAnsi="Gill Sans MT"/>
              </w:rPr>
              <w:t xml:space="preserve">Patterns with numbers </w:t>
            </w:r>
            <w:r>
              <w:rPr>
                <w:rFonts w:ascii="Gill Sans MT" w:hAnsi="Gill Sans MT"/>
              </w:rPr>
              <w:t>– reasoning and problem solving</w:t>
            </w:r>
          </w:p>
          <w:p w:rsidR="00A26E54" w:rsidRPr="00A26E54" w:rsidRDefault="00A26E54" w:rsidP="00A26E54">
            <w:pPr>
              <w:pStyle w:val="ListParagraph"/>
              <w:numPr>
                <w:ilvl w:val="0"/>
                <w:numId w:val="4"/>
              </w:numPr>
              <w:rPr>
                <w:rFonts w:ascii="Gill Sans MT" w:hAnsi="Gill Sans MT"/>
              </w:rPr>
            </w:pPr>
            <w:r>
              <w:rPr>
                <w:rFonts w:ascii="Gill Sans MT" w:hAnsi="Gill Sans MT"/>
              </w:rPr>
              <w:t xml:space="preserve">Missing numbers </w:t>
            </w:r>
          </w:p>
        </w:tc>
      </w:tr>
    </w:tbl>
    <w:p w:rsidR="00BD68D3" w:rsidRDefault="00BD68D3" w:rsidP="009C01E3">
      <w:pPr>
        <w:tabs>
          <w:tab w:val="left" w:pos="1428"/>
        </w:tabs>
        <w:rPr>
          <w:rFonts w:ascii="Twinkl" w:hAnsi="Twinkl"/>
        </w:rPr>
      </w:pPr>
    </w:p>
    <w:p w:rsidR="00BD68D3" w:rsidRDefault="00BD68D3" w:rsidP="00BD68D3">
      <w:pPr>
        <w:rPr>
          <w:rFonts w:ascii="Twinkl" w:hAnsi="Twinkl"/>
        </w:rPr>
      </w:pPr>
    </w:p>
    <w:p w:rsidR="00676F2C" w:rsidRPr="00BD68D3" w:rsidRDefault="00BD68D3" w:rsidP="00BD68D3">
      <w:pPr>
        <w:tabs>
          <w:tab w:val="left" w:pos="3708"/>
        </w:tabs>
        <w:rPr>
          <w:rFonts w:ascii="Twinkl" w:hAnsi="Twinkl"/>
        </w:rPr>
      </w:pPr>
      <w:r>
        <w:rPr>
          <w:rFonts w:ascii="Twinkl" w:hAnsi="Twinkl"/>
        </w:rPr>
        <w:tab/>
      </w:r>
    </w:p>
    <w:sectPr w:rsidR="00676F2C" w:rsidRPr="00BD68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4D" w:rsidRDefault="00A8134D" w:rsidP="00935878">
      <w:pPr>
        <w:spacing w:after="0" w:line="240" w:lineRule="auto"/>
      </w:pPr>
      <w:r>
        <w:separator/>
      </w:r>
    </w:p>
  </w:endnote>
  <w:endnote w:type="continuationSeparator" w:id="0">
    <w:p w:rsidR="00A8134D" w:rsidRDefault="00A8134D" w:rsidP="0093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4D" w:rsidRDefault="00A8134D" w:rsidP="00935878">
      <w:pPr>
        <w:spacing w:after="0" w:line="240" w:lineRule="auto"/>
      </w:pPr>
      <w:r>
        <w:separator/>
      </w:r>
    </w:p>
  </w:footnote>
  <w:footnote w:type="continuationSeparator" w:id="0">
    <w:p w:rsidR="00A8134D" w:rsidRDefault="00A8134D" w:rsidP="0093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78" w:rsidRPr="00BD68D3" w:rsidRDefault="001D2D89" w:rsidP="00935878">
    <w:pPr>
      <w:jc w:val="center"/>
      <w:rPr>
        <w:rFonts w:cstheme="minorHAnsi"/>
        <w:b/>
      </w:rPr>
    </w:pPr>
    <w:r>
      <w:rPr>
        <w:noProof/>
        <w:lang w:eastAsia="en-GB"/>
      </w:rPr>
      <w:drawing>
        <wp:anchor distT="0" distB="0" distL="114300" distR="114300" simplePos="0" relativeHeight="251658240" behindDoc="1" locked="0" layoutInCell="1" allowOverlap="1" wp14:anchorId="50AB71B7" wp14:editId="5C364E73">
          <wp:simplePos x="0" y="0"/>
          <wp:positionH relativeFrom="column">
            <wp:posOffset>4472940</wp:posOffset>
          </wp:positionH>
          <wp:positionV relativeFrom="paragraph">
            <wp:posOffset>-106680</wp:posOffset>
          </wp:positionV>
          <wp:extent cx="1943100" cy="1089660"/>
          <wp:effectExtent l="0" t="0" r="0" b="0"/>
          <wp:wrapTight wrapText="bothSides">
            <wp:wrapPolygon edited="0">
              <wp:start x="0" y="0"/>
              <wp:lineTo x="0" y="21147"/>
              <wp:lineTo x="21388" y="21147"/>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1089660"/>
                  </a:xfrm>
                  <a:prstGeom prst="rect">
                    <a:avLst/>
                  </a:prstGeom>
                </pic:spPr>
              </pic:pic>
            </a:graphicData>
          </a:graphic>
          <wp14:sizeRelH relativeFrom="page">
            <wp14:pctWidth>0</wp14:pctWidth>
          </wp14:sizeRelH>
          <wp14:sizeRelV relativeFrom="page">
            <wp14:pctHeight>0</wp14:pctHeight>
          </wp14:sizeRelV>
        </wp:anchor>
      </w:drawing>
    </w:r>
    <w:r w:rsidR="00935878" w:rsidRPr="00BD68D3">
      <w:rPr>
        <w:rFonts w:cstheme="minorHAnsi"/>
        <w:b/>
      </w:rPr>
      <w:t xml:space="preserve">Year One </w:t>
    </w:r>
    <w:proofErr w:type="gramStart"/>
    <w:r w:rsidR="00935878" w:rsidRPr="00BD68D3">
      <w:rPr>
        <w:rFonts w:cstheme="minorHAnsi"/>
        <w:b/>
      </w:rPr>
      <w:t>Maths  -</w:t>
    </w:r>
    <w:proofErr w:type="gramEnd"/>
    <w:r w:rsidR="00935878" w:rsidRPr="00BD68D3">
      <w:rPr>
        <w:rFonts w:cstheme="minorHAnsi"/>
        <w:b/>
      </w:rPr>
      <w:t xml:space="preserve"> Summer </w:t>
    </w:r>
    <w:r w:rsidR="004264AF" w:rsidRPr="00BD68D3">
      <w:rPr>
        <w:rFonts w:cstheme="minorHAnsi"/>
        <w:b/>
      </w:rPr>
      <w:t>2</w:t>
    </w:r>
    <w:r w:rsidR="00935878" w:rsidRPr="00BD68D3">
      <w:rPr>
        <w:rFonts w:cstheme="minorHAnsi"/>
        <w:b/>
      </w:rPr>
      <w:t xml:space="preserve"> Week </w:t>
    </w:r>
    <w:r w:rsidR="004264AF" w:rsidRPr="00BD68D3">
      <w:rPr>
        <w:rFonts w:cstheme="minorHAnsi"/>
        <w:b/>
      </w:rPr>
      <w:t xml:space="preserve">beginning </w:t>
    </w:r>
    <w:r>
      <w:rPr>
        <w:rFonts w:cstheme="minorHAnsi"/>
        <w:b/>
      </w:rPr>
      <w:t>13</w:t>
    </w:r>
    <w:r w:rsidR="009017D9" w:rsidRPr="00BD68D3">
      <w:rPr>
        <w:rFonts w:cstheme="minorHAnsi"/>
        <w:b/>
      </w:rPr>
      <w:t>/7</w:t>
    </w:r>
    <w:r w:rsidR="000943A5" w:rsidRPr="00BD68D3">
      <w:rPr>
        <w:rFonts w:cstheme="minorHAnsi"/>
        <w:b/>
      </w:rPr>
      <w:t>/20</w:t>
    </w:r>
  </w:p>
  <w:p w:rsidR="00BD68D3" w:rsidRDefault="00BD68D3" w:rsidP="00BD68D3">
    <w:pPr>
      <w:jc w:val="center"/>
      <w:rPr>
        <w:rFonts w:cstheme="minorHAnsi"/>
        <w:b/>
        <w:sz w:val="24"/>
      </w:rPr>
    </w:pPr>
  </w:p>
  <w:p w:rsidR="00BD68D3" w:rsidRPr="00BD68D3" w:rsidRDefault="00BD68D3" w:rsidP="00BD68D3">
    <w:pPr>
      <w:jc w:val="center"/>
      <w:rPr>
        <w:rFonts w:cstheme="minorHAnsi"/>
        <w:b/>
        <w:sz w:val="24"/>
      </w:rPr>
    </w:pPr>
  </w:p>
  <w:p w:rsidR="00D218D9" w:rsidRDefault="00DB46D9" w:rsidP="00973FD7">
    <w:pPr>
      <w:jc w:val="both"/>
      <w:rPr>
        <w:rFonts w:cstheme="minorHAnsi"/>
        <w:sz w:val="18"/>
      </w:rPr>
    </w:pPr>
    <w:r w:rsidRPr="001D2D89">
      <w:rPr>
        <w:rFonts w:cstheme="minorHAnsi"/>
        <w:sz w:val="18"/>
      </w:rPr>
      <w:t xml:space="preserve">This week we are </w:t>
    </w:r>
    <w:r w:rsidR="004B3573" w:rsidRPr="001D2D89">
      <w:rPr>
        <w:rFonts w:cstheme="minorHAnsi"/>
        <w:sz w:val="18"/>
      </w:rPr>
      <w:t xml:space="preserve">going to </w:t>
    </w:r>
    <w:r w:rsidR="001D2D89" w:rsidRPr="001D2D89">
      <w:rPr>
        <w:rFonts w:cstheme="minorHAnsi"/>
        <w:sz w:val="18"/>
      </w:rPr>
      <w:t>revisit some work from earlier in the year on patterns</w:t>
    </w:r>
    <w:r w:rsidR="007C46AB" w:rsidRPr="001D2D89">
      <w:rPr>
        <w:rFonts w:cstheme="minorHAnsi"/>
        <w:sz w:val="18"/>
      </w:rPr>
      <w:t xml:space="preserve">. </w:t>
    </w:r>
    <w:r w:rsidR="00D218D9">
      <w:rPr>
        <w:rFonts w:cstheme="minorHAnsi"/>
        <w:sz w:val="18"/>
      </w:rPr>
      <w:t xml:space="preserve">The format is looser than previous weeks as so many children have returned to school and we wanted things to feel flexible. </w:t>
    </w:r>
  </w:p>
  <w:p w:rsidR="00935878" w:rsidRDefault="00730B72" w:rsidP="00973FD7">
    <w:pPr>
      <w:jc w:val="both"/>
      <w:rPr>
        <w:rFonts w:cstheme="minorHAnsi"/>
        <w:sz w:val="18"/>
      </w:rPr>
    </w:pPr>
    <w:r w:rsidRPr="001D2D89">
      <w:rPr>
        <w:rFonts w:cstheme="minorHAnsi"/>
        <w:sz w:val="18"/>
      </w:rPr>
      <w:t xml:space="preserve">There are a range of activities and games to look at. </w:t>
    </w:r>
    <w:r w:rsidR="007C46AB" w:rsidRPr="001D2D89">
      <w:rPr>
        <w:rFonts w:cstheme="minorHAnsi"/>
        <w:b/>
        <w:sz w:val="18"/>
      </w:rPr>
      <w:t>There is no need to do them all.</w:t>
    </w:r>
    <w:r w:rsidR="004B3573" w:rsidRPr="001D2D89">
      <w:rPr>
        <w:rFonts w:cstheme="minorHAnsi"/>
        <w:b/>
        <w:sz w:val="18"/>
      </w:rPr>
      <w:t xml:space="preserve"> </w:t>
    </w:r>
    <w:r w:rsidR="004B3573" w:rsidRPr="001D2D89">
      <w:rPr>
        <w:rFonts w:cstheme="minorHAnsi"/>
        <w:sz w:val="18"/>
      </w:rPr>
      <w:t xml:space="preserve">Some of the worksheets are now in </w:t>
    </w:r>
    <w:r w:rsidR="00B15693" w:rsidRPr="001D2D89">
      <w:rPr>
        <w:rFonts w:cstheme="minorHAnsi"/>
        <w:sz w:val="18"/>
      </w:rPr>
      <w:t>picture form, which means you are able to open and complete them in paint instead of printing them out if you would like to. You can, of course still print them too!</w:t>
    </w:r>
    <w:r w:rsidR="00BD68D3" w:rsidRPr="001D2D89">
      <w:rPr>
        <w:rFonts w:cstheme="minorHAnsi"/>
        <w:sz w:val="18"/>
      </w:rPr>
      <w:t xml:space="preserve"> HAVE FUN!</w:t>
    </w:r>
  </w:p>
  <w:p w:rsidR="00D218D9" w:rsidRPr="00BD68D3" w:rsidRDefault="00D218D9" w:rsidP="00973FD7">
    <w:pPr>
      <w:jc w:val="both"/>
      <w:rPr>
        <w:rFonts w:cstheme="minorHAns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CD"/>
    <w:multiLevelType w:val="hybridMultilevel"/>
    <w:tmpl w:val="688AE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B7C12"/>
    <w:multiLevelType w:val="hybridMultilevel"/>
    <w:tmpl w:val="4C94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8A1797"/>
    <w:multiLevelType w:val="hybridMultilevel"/>
    <w:tmpl w:val="7758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AC004B"/>
    <w:multiLevelType w:val="hybridMultilevel"/>
    <w:tmpl w:val="DF2C5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BA3BDC"/>
    <w:multiLevelType w:val="hybridMultilevel"/>
    <w:tmpl w:val="CBA89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3B7C54"/>
    <w:multiLevelType w:val="hybridMultilevel"/>
    <w:tmpl w:val="06346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8"/>
    <w:rsid w:val="00022B5C"/>
    <w:rsid w:val="0002740C"/>
    <w:rsid w:val="00027B40"/>
    <w:rsid w:val="000943A5"/>
    <w:rsid w:val="000E7E40"/>
    <w:rsid w:val="000F4BDF"/>
    <w:rsid w:val="000F5761"/>
    <w:rsid w:val="001053F6"/>
    <w:rsid w:val="00107687"/>
    <w:rsid w:val="00141DBC"/>
    <w:rsid w:val="001D2D89"/>
    <w:rsid w:val="002D10F7"/>
    <w:rsid w:val="00331AB0"/>
    <w:rsid w:val="00415DA3"/>
    <w:rsid w:val="004264AF"/>
    <w:rsid w:val="004333D2"/>
    <w:rsid w:val="00491328"/>
    <w:rsid w:val="004A7C7E"/>
    <w:rsid w:val="004B3573"/>
    <w:rsid w:val="004D4EA3"/>
    <w:rsid w:val="004F1AAA"/>
    <w:rsid w:val="00501F40"/>
    <w:rsid w:val="0058420E"/>
    <w:rsid w:val="005B38C5"/>
    <w:rsid w:val="00643B41"/>
    <w:rsid w:val="00653925"/>
    <w:rsid w:val="00672EFE"/>
    <w:rsid w:val="00676F2C"/>
    <w:rsid w:val="00681CB8"/>
    <w:rsid w:val="00696C27"/>
    <w:rsid w:val="006D432A"/>
    <w:rsid w:val="006F30FA"/>
    <w:rsid w:val="0070077B"/>
    <w:rsid w:val="00702005"/>
    <w:rsid w:val="00730B72"/>
    <w:rsid w:val="00767FD8"/>
    <w:rsid w:val="0077793D"/>
    <w:rsid w:val="007A7935"/>
    <w:rsid w:val="007B205C"/>
    <w:rsid w:val="007C0FA6"/>
    <w:rsid w:val="007C1AC8"/>
    <w:rsid w:val="007C46AB"/>
    <w:rsid w:val="007C6464"/>
    <w:rsid w:val="007E4A5B"/>
    <w:rsid w:val="00807A76"/>
    <w:rsid w:val="008A60B0"/>
    <w:rsid w:val="008F3212"/>
    <w:rsid w:val="009017D9"/>
    <w:rsid w:val="00916851"/>
    <w:rsid w:val="00935878"/>
    <w:rsid w:val="00954868"/>
    <w:rsid w:val="00973FD7"/>
    <w:rsid w:val="00977EE5"/>
    <w:rsid w:val="009C01E3"/>
    <w:rsid w:val="00A00F9E"/>
    <w:rsid w:val="00A26E54"/>
    <w:rsid w:val="00A572AD"/>
    <w:rsid w:val="00A63599"/>
    <w:rsid w:val="00A8134D"/>
    <w:rsid w:val="00AA0951"/>
    <w:rsid w:val="00AF7392"/>
    <w:rsid w:val="00B15693"/>
    <w:rsid w:val="00B37E6F"/>
    <w:rsid w:val="00BB5110"/>
    <w:rsid w:val="00BD68D3"/>
    <w:rsid w:val="00BE2265"/>
    <w:rsid w:val="00C27784"/>
    <w:rsid w:val="00C33AE9"/>
    <w:rsid w:val="00C91A16"/>
    <w:rsid w:val="00CD5067"/>
    <w:rsid w:val="00D218D9"/>
    <w:rsid w:val="00D4681C"/>
    <w:rsid w:val="00DB46D9"/>
    <w:rsid w:val="00DD3728"/>
    <w:rsid w:val="00DF7B83"/>
    <w:rsid w:val="00E628DA"/>
    <w:rsid w:val="00E6675E"/>
    <w:rsid w:val="00E710C1"/>
    <w:rsid w:val="00F174F9"/>
    <w:rsid w:val="00F44A3D"/>
    <w:rsid w:val="00F921A0"/>
    <w:rsid w:val="00F9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unhideWhenUsed/>
    <w:rsid w:val="007C46AB"/>
    <w:rPr>
      <w:color w:val="0000FF"/>
      <w:u w:val="single"/>
    </w:rPr>
  </w:style>
  <w:style w:type="character" w:customStyle="1" w:styleId="Heading2Char">
    <w:name w:val="Heading 2 Char"/>
    <w:basedOn w:val="DefaultParagraphFont"/>
    <w:link w:val="Heading2"/>
    <w:uiPriority w:val="9"/>
    <w:rsid w:val="00027B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0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unhideWhenUsed/>
    <w:rsid w:val="007C46AB"/>
    <w:rPr>
      <w:color w:val="0000FF"/>
      <w:u w:val="single"/>
    </w:rPr>
  </w:style>
  <w:style w:type="character" w:customStyle="1" w:styleId="Heading2Char">
    <w:name w:val="Heading 2 Char"/>
    <w:basedOn w:val="DefaultParagraphFont"/>
    <w:link w:val="Heading2"/>
    <w:uiPriority w:val="9"/>
    <w:rsid w:val="00027B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0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etqbqDV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1eckLmJEM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Morle</dc:creator>
  <cp:lastModifiedBy>Laura Morle</cp:lastModifiedBy>
  <cp:revision>4</cp:revision>
  <dcterms:created xsi:type="dcterms:W3CDTF">2020-07-03T12:58:00Z</dcterms:created>
  <dcterms:modified xsi:type="dcterms:W3CDTF">2020-07-12T12:44:00Z</dcterms:modified>
</cp:coreProperties>
</file>