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53D3" w14:textId="01BC77D9" w:rsidR="00A413AD" w:rsidRPr="00A413AD" w:rsidRDefault="00A413AD">
      <w:pPr>
        <w:rPr>
          <w:color w:val="000000" w:themeColor="text1"/>
        </w:rPr>
      </w:pPr>
      <w:r w:rsidRPr="00A413AD">
        <w:rPr>
          <w:color w:val="000000" w:themeColor="text1"/>
        </w:rPr>
        <w:t xml:space="preserve">Maths and Grammar, Punctuation and Spelling homework will be set using the CGP books </w:t>
      </w:r>
      <w:r w:rsidR="00EC7E30" w:rsidRPr="00A413AD">
        <w:rPr>
          <w:color w:val="000000" w:themeColor="text1"/>
        </w:rPr>
        <w:t xml:space="preserve">every week on a </w:t>
      </w:r>
      <w:r w:rsidR="00EC7E30" w:rsidRPr="00A413AD">
        <w:rPr>
          <w:b/>
          <w:color w:val="000000" w:themeColor="text1"/>
          <w:u w:val="single"/>
        </w:rPr>
        <w:t>WEDNESDAY.</w:t>
      </w:r>
      <w:r w:rsidR="00EC7E30" w:rsidRPr="00A413AD">
        <w:rPr>
          <w:color w:val="000000" w:themeColor="text1"/>
        </w:rPr>
        <w:t xml:space="preserve"> As we encourage children to become more independent learners, we ask them to check and mark their books at home. The class teacher </w:t>
      </w:r>
      <w:r w:rsidRPr="00A413AD">
        <w:rPr>
          <w:color w:val="000000" w:themeColor="text1"/>
        </w:rPr>
        <w:t>will check</w:t>
      </w:r>
      <w:r w:rsidR="00EC7E30" w:rsidRPr="00A413AD">
        <w:rPr>
          <w:color w:val="000000" w:themeColor="text1"/>
        </w:rPr>
        <w:t xml:space="preserve"> and stamp the comp</w:t>
      </w:r>
      <w:r w:rsidRPr="00A413AD">
        <w:rPr>
          <w:color w:val="000000" w:themeColor="text1"/>
        </w:rPr>
        <w:t>l</w:t>
      </w:r>
      <w:r w:rsidR="00EC7E30" w:rsidRPr="00A413AD">
        <w:rPr>
          <w:color w:val="000000" w:themeColor="text1"/>
        </w:rPr>
        <w:t>eted homework each week.</w:t>
      </w:r>
    </w:p>
    <w:tbl>
      <w:tblPr>
        <w:tblStyle w:val="TableGrid"/>
        <w:tblpPr w:leftFromText="180" w:rightFromText="180" w:vertAnchor="text" w:horzAnchor="margin" w:tblpY="205"/>
        <w:tblW w:w="15304" w:type="dxa"/>
        <w:tblLayout w:type="fixed"/>
        <w:tblLook w:val="04A0" w:firstRow="1" w:lastRow="0" w:firstColumn="1" w:lastColumn="0" w:noHBand="0" w:noVBand="1"/>
      </w:tblPr>
      <w:tblGrid>
        <w:gridCol w:w="11194"/>
        <w:gridCol w:w="4110"/>
      </w:tblGrid>
      <w:tr w:rsidR="00BE7736" w:rsidRPr="00BA675D" w14:paraId="5ADB6932" w14:textId="77777777" w:rsidTr="25C479B7">
        <w:trPr>
          <w:trHeight w:val="4527"/>
        </w:trPr>
        <w:tc>
          <w:tcPr>
            <w:tcW w:w="11194" w:type="dxa"/>
            <w:shd w:val="clear" w:color="auto" w:fill="E2EFD9" w:themeFill="accent6" w:themeFillTint="33"/>
          </w:tcPr>
          <w:p w14:paraId="67F3DAEB" w14:textId="48DEC63F" w:rsidR="00BE7736" w:rsidRPr="006F1E97" w:rsidRDefault="00BE7736" w:rsidP="63201E85">
            <w:pPr>
              <w:jc w:val="center"/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</w:pPr>
            <w:r w:rsidRPr="63201E85">
              <w:rPr>
                <w:rFonts w:ascii="Twinkl Cursive Unlooped" w:eastAsia="Twinkl Cursive Unlooped" w:hAnsi="Twinkl Cursive Unlooped" w:cs="Twinkl Cursive Unlooped"/>
                <w:b/>
                <w:bCs/>
                <w:sz w:val="32"/>
                <w:szCs w:val="32"/>
                <w:u w:val="single"/>
              </w:rPr>
              <w:t>GRAMMAR, PUNCTUATION AND SPELLING: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7"/>
              <w:gridCol w:w="4066"/>
              <w:gridCol w:w="4066"/>
            </w:tblGrid>
            <w:tr w:rsidR="003B07CD" w:rsidRPr="006F1E97" w14:paraId="25735334" w14:textId="77777777" w:rsidTr="25C479B7">
              <w:trPr>
                <w:trHeight w:val="357"/>
              </w:trPr>
              <w:tc>
                <w:tcPr>
                  <w:tcW w:w="2137" w:type="dxa"/>
                </w:tcPr>
                <w:p w14:paraId="11226502" w14:textId="77777777" w:rsidR="00BE7736" w:rsidRPr="006F1E97" w:rsidRDefault="00BE7736" w:rsidP="00ED4970">
                  <w:pPr>
                    <w:framePr w:hSpace="180" w:wrap="around" w:vAnchor="text" w:hAnchor="margin" w:y="205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 w:rsidRPr="63201E85"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Date set:</w:t>
                  </w:r>
                </w:p>
              </w:tc>
              <w:tc>
                <w:tcPr>
                  <w:tcW w:w="4066" w:type="dxa"/>
                  <w:shd w:val="clear" w:color="auto" w:fill="00B0F0"/>
                </w:tcPr>
                <w:p w14:paraId="6F89A5F6" w14:textId="77777777" w:rsidR="00BE7736" w:rsidRPr="006F1E97" w:rsidRDefault="00BE7736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 w:rsidRPr="63201E85"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Year 5</w:t>
                  </w:r>
                </w:p>
              </w:tc>
              <w:tc>
                <w:tcPr>
                  <w:tcW w:w="4066" w:type="dxa"/>
                  <w:shd w:val="clear" w:color="auto" w:fill="00B050"/>
                </w:tcPr>
                <w:p w14:paraId="0EB0BCF7" w14:textId="77777777" w:rsidR="00BE7736" w:rsidRPr="006F1E97" w:rsidRDefault="00BE7736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 w:rsidRPr="63201E85"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Year 6</w:t>
                  </w:r>
                </w:p>
              </w:tc>
            </w:tr>
            <w:tr w:rsidR="00ED4970" w:rsidRPr="006F1E97" w14:paraId="19B9D5AD" w14:textId="77777777" w:rsidTr="00ED4970">
              <w:trPr>
                <w:trHeight w:val="642"/>
              </w:trPr>
              <w:tc>
                <w:tcPr>
                  <w:tcW w:w="2137" w:type="dxa"/>
                </w:tcPr>
                <w:p w14:paraId="0E92E236" w14:textId="48E7B271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7/1/26</w:t>
                  </w:r>
                </w:p>
              </w:tc>
              <w:tc>
                <w:tcPr>
                  <w:tcW w:w="4066" w:type="dxa"/>
                </w:tcPr>
                <w:p w14:paraId="06A02A65" w14:textId="22EFA855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25C479B7"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25C479B7"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sz w:val="24"/>
                      <w:szCs w:val="24"/>
                      <w:lang w:eastAsia="en-GB"/>
                    </w:rPr>
                    <w:t>Page 33 – 35</w:t>
                  </w:r>
                  <w:r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25C479B7"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sz w:val="24"/>
                      <w:szCs w:val="24"/>
                      <w:lang w:eastAsia="en-GB"/>
                    </w:rPr>
                    <w:t>Standard and non-standard English</w:t>
                  </w:r>
                </w:p>
              </w:tc>
              <w:tc>
                <w:tcPr>
                  <w:tcW w:w="4066" w:type="dxa"/>
                </w:tcPr>
                <w:p w14:paraId="614C1D8C" w14:textId="5F198F82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25C479B7"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25C479B7"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sz w:val="24"/>
                      <w:szCs w:val="24"/>
                      <w:lang w:eastAsia="en-GB"/>
                    </w:rPr>
                    <w:t>Page 33 – 35</w:t>
                  </w:r>
                  <w:r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25C479B7"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sz w:val="24"/>
                      <w:szCs w:val="24"/>
                      <w:lang w:eastAsia="en-GB"/>
                    </w:rPr>
                    <w:t>Standard and non-standard English</w:t>
                  </w:r>
                </w:p>
              </w:tc>
            </w:tr>
            <w:tr w:rsidR="00ED4970" w:rsidRPr="006F1E97" w14:paraId="08370358" w14:textId="77777777" w:rsidTr="006C1F1F">
              <w:trPr>
                <w:trHeight w:val="357"/>
              </w:trPr>
              <w:tc>
                <w:tcPr>
                  <w:tcW w:w="2137" w:type="dxa"/>
                </w:tcPr>
                <w:p w14:paraId="0947054C" w14:textId="7BB56C71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14/1/26</w:t>
                  </w:r>
                </w:p>
              </w:tc>
              <w:tc>
                <w:tcPr>
                  <w:tcW w:w="4066" w:type="dxa"/>
                </w:tcPr>
                <w:p w14:paraId="7B0FCA3E" w14:textId="0BF54355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  <w:t>Page 52-54 Brackets and dashes</w:t>
                  </w:r>
                </w:p>
              </w:tc>
              <w:tc>
                <w:tcPr>
                  <w:tcW w:w="4066" w:type="dxa"/>
                </w:tcPr>
                <w:p w14:paraId="40015F17" w14:textId="536864A4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  <w:t>Pages 48,49,50 – Brackets and dashes</w:t>
                  </w:r>
                </w:p>
              </w:tc>
            </w:tr>
            <w:tr w:rsidR="00ED4970" w:rsidRPr="006F1E97" w14:paraId="434D28EA" w14:textId="77777777" w:rsidTr="00644D8F">
              <w:trPr>
                <w:trHeight w:val="357"/>
              </w:trPr>
              <w:tc>
                <w:tcPr>
                  <w:tcW w:w="2137" w:type="dxa"/>
                </w:tcPr>
                <w:p w14:paraId="41880C48" w14:textId="7A0E319E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21/1/26</w:t>
                  </w:r>
                </w:p>
              </w:tc>
              <w:tc>
                <w:tcPr>
                  <w:tcW w:w="4066" w:type="dxa"/>
                </w:tcPr>
                <w:p w14:paraId="4B74E8A5" w14:textId="6DFEEE74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  <w:t>Page 6</w:t>
                  </w:r>
                  <w:r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  <w:t>2-63 Punctuating speech</w:t>
                  </w:r>
                </w:p>
              </w:tc>
              <w:tc>
                <w:tcPr>
                  <w:tcW w:w="4066" w:type="dxa"/>
                </w:tcPr>
                <w:p w14:paraId="31A41A1B" w14:textId="77036285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  <w:t>Page 56 – 57 Punctuating speech</w:t>
                  </w:r>
                </w:p>
              </w:tc>
            </w:tr>
            <w:tr w:rsidR="00ED4970" w:rsidRPr="006F1E97" w14:paraId="571A3191" w14:textId="77777777" w:rsidTr="002A47D5">
              <w:trPr>
                <w:trHeight w:val="357"/>
              </w:trPr>
              <w:tc>
                <w:tcPr>
                  <w:tcW w:w="2137" w:type="dxa"/>
                </w:tcPr>
                <w:p w14:paraId="02277B8B" w14:textId="0D92834C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28/1/26</w:t>
                  </w:r>
                </w:p>
              </w:tc>
              <w:tc>
                <w:tcPr>
                  <w:tcW w:w="4066" w:type="dxa"/>
                </w:tcPr>
                <w:p w14:paraId="0B66E993" w14:textId="50C78690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  <w:t>Page 64 Punctuating speech in two parts</w:t>
                  </w:r>
                </w:p>
              </w:tc>
              <w:tc>
                <w:tcPr>
                  <w:tcW w:w="4066" w:type="dxa"/>
                </w:tcPr>
                <w:p w14:paraId="65B26FF5" w14:textId="58947B97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  <w:t>Page 62-63 Colons and semi-colons</w:t>
                  </w:r>
                </w:p>
              </w:tc>
            </w:tr>
            <w:tr w:rsidR="00ED4970" w:rsidRPr="006F1E97" w14:paraId="4F4D0D8C" w14:textId="77777777" w:rsidTr="000779CF">
              <w:trPr>
                <w:trHeight w:val="357"/>
              </w:trPr>
              <w:tc>
                <w:tcPr>
                  <w:tcW w:w="2137" w:type="dxa"/>
                </w:tcPr>
                <w:p w14:paraId="22EC73B9" w14:textId="48C3A8B1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4/2/26</w:t>
                  </w:r>
                </w:p>
              </w:tc>
              <w:tc>
                <w:tcPr>
                  <w:tcW w:w="4066" w:type="dxa"/>
                </w:tcPr>
                <w:p w14:paraId="47BE14F2" w14:textId="7D7AA7B9" w:rsidR="00ED4970" w:rsidRPr="006F1E97" w:rsidRDefault="000D1E5A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  <w:t>Pages 56 – 58 Apostrophes</w:t>
                  </w:r>
                </w:p>
              </w:tc>
              <w:tc>
                <w:tcPr>
                  <w:tcW w:w="4066" w:type="dxa"/>
                </w:tcPr>
                <w:p w14:paraId="5BB87621" w14:textId="311554F6" w:rsidR="00ED4970" w:rsidRPr="006F1E97" w:rsidRDefault="00ED4970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  <w:t>Page 52 – 5</w:t>
                  </w:r>
                  <w:r w:rsidR="000D1E5A"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  <w:t>5</w:t>
                  </w:r>
                  <w:r>
                    <w:rPr>
                      <w:rFonts w:ascii="Twinkl Cursive Unlooped" w:eastAsia="Twinkl Cursive Unlooped" w:hAnsi="Twinkl Cursive Unlooped" w:cs="Twinkl Cursive Unlooped"/>
                      <w:sz w:val="24"/>
                      <w:szCs w:val="24"/>
                    </w:rPr>
                    <w:t xml:space="preserve"> Apostrophes</w:t>
                  </w:r>
                </w:p>
              </w:tc>
            </w:tr>
          </w:tbl>
          <w:p w14:paraId="58A24AB1" w14:textId="0ABA19FF" w:rsidR="000D1E5A" w:rsidRPr="000D1E5A" w:rsidRDefault="000D1E5A" w:rsidP="000D1E5A">
            <w:pPr>
              <w:tabs>
                <w:tab w:val="left" w:pos="3320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shd w:val="clear" w:color="auto" w:fill="F7CAAC" w:themeFill="accent2" w:themeFillTint="66"/>
          </w:tcPr>
          <w:p w14:paraId="2FE744BF" w14:textId="34C59430" w:rsidR="006F1E97" w:rsidRPr="006F1E97" w:rsidRDefault="00BE7736" w:rsidP="63201E85">
            <w:pPr>
              <w:jc w:val="center"/>
              <w:rPr>
                <w:rFonts w:ascii="Twinkl Cursive Unlooped" w:eastAsia="Twinkl Cursive Unlooped" w:hAnsi="Twinkl Cursive Unlooped" w:cs="Twinkl Cursive Unlooped"/>
                <w:b/>
                <w:bCs/>
                <w:sz w:val="32"/>
                <w:szCs w:val="32"/>
                <w:u w:val="single"/>
              </w:rPr>
            </w:pPr>
            <w:r w:rsidRPr="63201E85">
              <w:rPr>
                <w:rFonts w:ascii="Twinkl Cursive Unlooped" w:eastAsia="Twinkl Cursive Unlooped" w:hAnsi="Twinkl Cursive Unlooped" w:cs="Twinkl Cursive Unlooped"/>
                <w:b/>
                <w:bCs/>
                <w:sz w:val="32"/>
                <w:szCs w:val="32"/>
                <w:u w:val="single"/>
              </w:rPr>
              <w:t>READING:</w:t>
            </w:r>
          </w:p>
          <w:p w14:paraId="6E33C4C2" w14:textId="1FFE5986" w:rsidR="006F1E97" w:rsidRPr="006F1E97" w:rsidRDefault="006F1E97" w:rsidP="63201E85">
            <w:pP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 w:rsidRPr="63201E85"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Your child should read regularly, exploring a range of texts and talking about what they have read with an adult.</w:t>
            </w:r>
          </w:p>
          <w:p w14:paraId="799DC1C3" w14:textId="2053376A" w:rsidR="006F1E97" w:rsidRPr="006F1E97" w:rsidRDefault="006F1E97" w:rsidP="63201E85">
            <w:pPr>
              <w:jc w:val="center"/>
              <w:rPr>
                <w:rFonts w:ascii="Twinkl Cursive Unlooped" w:eastAsia="Twinkl Cursive Unlooped" w:hAnsi="Twinkl Cursive Unlooped" w:cs="Twinkl Cursive Unlooped"/>
                <w:b/>
                <w:bCs/>
                <w:sz w:val="32"/>
                <w:szCs w:val="32"/>
                <w:u w:val="single"/>
                <w:lang w:val="en-US"/>
              </w:rPr>
            </w:pPr>
            <w:r w:rsidRPr="63201E85">
              <w:rPr>
                <w:rFonts w:ascii="Twinkl Cursive Unlooped" w:eastAsia="Twinkl Cursive Unlooped" w:hAnsi="Twinkl Cursive Unlooped" w:cs="Twinkl Cursive Unlooped"/>
                <w:b/>
                <w:bCs/>
                <w:sz w:val="32"/>
                <w:szCs w:val="32"/>
                <w:u w:val="single"/>
                <w:lang w:val="en-US"/>
              </w:rPr>
              <w:t>SPELLING:</w:t>
            </w:r>
          </w:p>
          <w:p w14:paraId="22A33623" w14:textId="166C6FFB" w:rsidR="00BE7736" w:rsidRPr="00A413AD" w:rsidRDefault="006F1E97" w:rsidP="63201E85">
            <w:pPr>
              <w:rPr>
                <w:rFonts w:ascii="Twinkl Cursive Unlooped" w:eastAsia="Twinkl Cursive Unlooped" w:hAnsi="Twinkl Cursive Unlooped" w:cs="Twinkl Cursive Unlooped"/>
                <w:sz w:val="32"/>
                <w:szCs w:val="32"/>
              </w:rPr>
            </w:pPr>
            <w:r w:rsidRPr="63201E85">
              <w:rPr>
                <w:rFonts w:ascii="Twinkl Cursive Unlooped" w:eastAsia="Twinkl Cursive Unlooped" w:hAnsi="Twinkl Cursive Unlooped" w:cs="Twinkl Cursive Unlooped"/>
                <w:sz w:val="24"/>
                <w:szCs w:val="24"/>
                <w:lang w:val="en-US"/>
              </w:rPr>
              <w:t xml:space="preserve">We will </w:t>
            </w:r>
            <w:proofErr w:type="spellStart"/>
            <w:r w:rsidRPr="63201E85">
              <w:rPr>
                <w:rFonts w:ascii="Twinkl Cursive Unlooped" w:eastAsia="Twinkl Cursive Unlooped" w:hAnsi="Twinkl Cursive Unlooped" w:cs="Twinkl Cursive Unlooped"/>
                <w:sz w:val="24"/>
                <w:szCs w:val="24"/>
                <w:lang w:val="en-US"/>
              </w:rPr>
              <w:t>practi</w:t>
            </w:r>
            <w:r w:rsidR="634A7A1B" w:rsidRPr="63201E85">
              <w:rPr>
                <w:rFonts w:ascii="Twinkl Cursive Unlooped" w:eastAsia="Twinkl Cursive Unlooped" w:hAnsi="Twinkl Cursive Unlooped" w:cs="Twinkl Cursive Unlooped"/>
                <w:sz w:val="24"/>
                <w:szCs w:val="24"/>
                <w:lang w:val="en-US"/>
              </w:rPr>
              <w:t>s</w:t>
            </w:r>
            <w:r w:rsidRPr="63201E85">
              <w:rPr>
                <w:rFonts w:ascii="Twinkl Cursive Unlooped" w:eastAsia="Twinkl Cursive Unlooped" w:hAnsi="Twinkl Cursive Unlooped" w:cs="Twinkl Cursive Unlooped"/>
                <w:sz w:val="24"/>
                <w:szCs w:val="24"/>
                <w:lang w:val="en-US"/>
              </w:rPr>
              <w:t>e</w:t>
            </w:r>
            <w:proofErr w:type="spellEnd"/>
            <w:r w:rsidRPr="63201E85">
              <w:rPr>
                <w:rFonts w:ascii="Twinkl Cursive Unlooped" w:eastAsia="Twinkl Cursive Unlooped" w:hAnsi="Twinkl Cursive Unlooped" w:cs="Twinkl Cursive Unlooped"/>
                <w:sz w:val="24"/>
                <w:szCs w:val="24"/>
                <w:lang w:val="en-US"/>
              </w:rPr>
              <w:t xml:space="preserve"> spelling rules in class and as part of the CGP homework. If you would like to </w:t>
            </w:r>
            <w:proofErr w:type="spellStart"/>
            <w:r w:rsidRPr="63201E85">
              <w:rPr>
                <w:rFonts w:ascii="Twinkl Cursive Unlooped" w:eastAsia="Twinkl Cursive Unlooped" w:hAnsi="Twinkl Cursive Unlooped" w:cs="Twinkl Cursive Unlooped"/>
                <w:sz w:val="24"/>
                <w:szCs w:val="24"/>
                <w:lang w:val="en-US"/>
              </w:rPr>
              <w:t>practise</w:t>
            </w:r>
            <w:proofErr w:type="spellEnd"/>
            <w:r w:rsidRPr="63201E85">
              <w:rPr>
                <w:rFonts w:ascii="Twinkl Cursive Unlooped" w:eastAsia="Twinkl Cursive Unlooped" w:hAnsi="Twinkl Cursive Unlooped" w:cs="Twinkl Cursive Unlooped"/>
                <w:sz w:val="24"/>
                <w:szCs w:val="24"/>
                <w:lang w:val="en-US"/>
              </w:rPr>
              <w:t xml:space="preserve"> spelling at home, please use the statutory spelling lists which can be found on the Class Pages of the website.</w:t>
            </w:r>
          </w:p>
          <w:p w14:paraId="59201D43" w14:textId="0C8A0663" w:rsidR="00BE7736" w:rsidRPr="006F1E97" w:rsidRDefault="00BE7736" w:rsidP="63201E85">
            <w:pPr>
              <w:jc w:val="center"/>
              <w:rPr>
                <w:rFonts w:ascii="Twinkl Cursive Unlooped" w:eastAsia="Twinkl Cursive Unlooped" w:hAnsi="Twinkl Cursive Unlooped" w:cs="Twinkl Cursive Unlooped"/>
                <w:b/>
                <w:bCs/>
                <w:sz w:val="32"/>
                <w:szCs w:val="32"/>
                <w:u w:val="single"/>
              </w:rPr>
            </w:pPr>
            <w:r w:rsidRPr="63201E85">
              <w:rPr>
                <w:rFonts w:ascii="Twinkl Cursive Unlooped" w:eastAsia="Twinkl Cursive Unlooped" w:hAnsi="Twinkl Cursive Unlooped" w:cs="Twinkl Cursive Unlooped"/>
                <w:b/>
                <w:bCs/>
                <w:sz w:val="32"/>
                <w:szCs w:val="32"/>
                <w:u w:val="single"/>
              </w:rPr>
              <w:t>KIRFS:</w:t>
            </w:r>
          </w:p>
          <w:p w14:paraId="2C68FD8A" w14:textId="533A9583" w:rsidR="00BE7736" w:rsidRPr="006F1E97" w:rsidRDefault="00BE7736" w:rsidP="63201E85">
            <w:pP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 w:rsidRPr="63201E85"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 xml:space="preserve">Each half term, we will be working on a Key Instant Recall Fact. Although we will work on these in school, we would like your child to practise their chosen KIRF at home over the half term. The </w:t>
            </w:r>
            <w:r w:rsidR="00321EE6"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Spring 1</w:t>
            </w:r>
            <w:r w:rsidRPr="63201E85"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 xml:space="preserve"> KIRFs are as follows:</w:t>
            </w:r>
          </w:p>
          <w:p w14:paraId="52D350E7" w14:textId="77777777" w:rsidR="00BE7736" w:rsidRDefault="20CD25F8" w:rsidP="63201E85">
            <w:pPr>
              <w:rPr>
                <w:rFonts w:ascii="Twinkl Cursive Unlooped" w:eastAsia="Twinkl Cursive Unlooped" w:hAnsi="Twinkl Cursive Unlooped" w:cs="Twinkl Cursive Unlooped"/>
                <w:b/>
                <w:bCs/>
                <w:color w:val="000000" w:themeColor="text1"/>
                <w:sz w:val="28"/>
                <w:szCs w:val="28"/>
              </w:rPr>
            </w:pPr>
            <w:r w:rsidRPr="63201E85">
              <w:rPr>
                <w:rFonts w:ascii="Twinkl Cursive Unlooped" w:eastAsia="Twinkl Cursive Unlooped" w:hAnsi="Twinkl Cursive Unlooped" w:cs="Twinkl Cursive Unlooped"/>
                <w:b/>
                <w:bCs/>
                <w:color w:val="000000" w:themeColor="text1"/>
                <w:sz w:val="28"/>
                <w:szCs w:val="28"/>
              </w:rPr>
              <w:t>YEAR 5:</w:t>
            </w:r>
          </w:p>
          <w:p w14:paraId="1D721496" w14:textId="071DC24C" w:rsidR="009C639D" w:rsidRPr="0052217A" w:rsidRDefault="0052217A" w:rsidP="63201E85">
            <w:pPr>
              <w:rPr>
                <w:rFonts w:ascii="Twinkl Cursive Unlooped" w:eastAsia="Twinkl Cursive Unlooped" w:hAnsi="Twinkl Cursive Unlooped" w:cs="Twinkl Cursive Unlooped"/>
                <w:color w:val="000000"/>
                <w:sz w:val="28"/>
                <w:szCs w:val="28"/>
              </w:rPr>
            </w:pPr>
            <w:r w:rsidRPr="0052217A">
              <w:rPr>
                <w:rFonts w:ascii="Twinkl Cursive Unlooped" w:eastAsia="Twinkl Cursive Unlooped" w:hAnsi="Twinkl Cursive Unlooped" w:cs="Twinkl Cursive Unlooped"/>
                <w:color w:val="000000"/>
                <w:sz w:val="28"/>
                <w:szCs w:val="28"/>
              </w:rPr>
              <w:t>To k</w:t>
            </w:r>
            <w:r w:rsidRPr="0052217A">
              <w:rPr>
                <w:rFonts w:ascii="Twinkl Cursive Unlooped" w:eastAsia="Twinkl Cursive Unlooped" w:hAnsi="Twinkl Cursive Unlooped" w:cs="Twinkl Cursive Unlooped"/>
                <w:color w:val="000000"/>
                <w:sz w:val="28"/>
                <w:szCs w:val="28"/>
              </w:rPr>
              <w:t>now how to check if a number is divisible by 3, 6 or 9 </w:t>
            </w:r>
          </w:p>
          <w:p w14:paraId="6A35E1AD" w14:textId="77777777" w:rsidR="00BE7736" w:rsidRDefault="20CD25F8" w:rsidP="63201E85">
            <w:pPr>
              <w:rPr>
                <w:rFonts w:ascii="Twinkl Cursive Unlooped" w:eastAsia="Twinkl Cursive Unlooped" w:hAnsi="Twinkl Cursive Unlooped" w:cs="Twinkl Cursive Unlooped"/>
                <w:b/>
                <w:bCs/>
                <w:color w:val="000000" w:themeColor="text1"/>
                <w:sz w:val="28"/>
                <w:szCs w:val="28"/>
              </w:rPr>
            </w:pPr>
            <w:r w:rsidRPr="63201E85">
              <w:rPr>
                <w:rFonts w:ascii="Twinkl Cursive Unlooped" w:eastAsia="Twinkl Cursive Unlooped" w:hAnsi="Twinkl Cursive Unlooped" w:cs="Twinkl Cursive Unlooped"/>
                <w:b/>
                <w:bCs/>
                <w:color w:val="000000" w:themeColor="text1"/>
                <w:sz w:val="28"/>
                <w:szCs w:val="28"/>
              </w:rPr>
              <w:t>YEAR 6:</w:t>
            </w:r>
          </w:p>
          <w:p w14:paraId="550DD0ED" w14:textId="76BA0D0A" w:rsidR="0052217A" w:rsidRPr="0052217A" w:rsidRDefault="0052217A" w:rsidP="63201E85">
            <w:pPr>
              <w:rPr>
                <w:rFonts w:ascii="Twinkl Cursive Unlooped" w:eastAsia="Twinkl Cursive Unlooped" w:hAnsi="Twinkl Cursive Unlooped" w:cs="Twinkl Cursive Unlooped"/>
                <w:color w:val="000000"/>
                <w:sz w:val="28"/>
                <w:szCs w:val="28"/>
              </w:rPr>
            </w:pPr>
            <w:r w:rsidRPr="0052217A">
              <w:rPr>
                <w:rFonts w:ascii="Twinkl Cursive Unlooped" w:eastAsia="Twinkl Cursive Unlooped" w:hAnsi="Twinkl Cursive Unlooped" w:cs="Twinkl Cursive Unlooped"/>
                <w:color w:val="000000"/>
                <w:sz w:val="28"/>
                <w:szCs w:val="28"/>
              </w:rPr>
              <w:t>To k</w:t>
            </w:r>
            <w:r w:rsidRPr="0052217A">
              <w:rPr>
                <w:rFonts w:ascii="Twinkl Cursive Unlooped" w:eastAsia="Twinkl Cursive Unlooped" w:hAnsi="Twinkl Cursive Unlooped" w:cs="Twinkl Cursive Unlooped"/>
                <w:color w:val="000000"/>
                <w:sz w:val="28"/>
                <w:szCs w:val="28"/>
              </w:rPr>
              <w:t>now how to check if a number is divisible by 7, 8 or 11 </w:t>
            </w:r>
          </w:p>
          <w:p w14:paraId="2E62E1ED" w14:textId="4A0AB8A5" w:rsidR="00BE7736" w:rsidRPr="006F1E97" w:rsidRDefault="00BE7736" w:rsidP="63201E85">
            <w:pP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</w:pPr>
          </w:p>
        </w:tc>
      </w:tr>
      <w:tr w:rsidR="00BE7736" w:rsidRPr="00BA675D" w14:paraId="1823C8FA" w14:textId="77777777" w:rsidTr="25C479B7">
        <w:trPr>
          <w:trHeight w:val="139"/>
        </w:trPr>
        <w:tc>
          <w:tcPr>
            <w:tcW w:w="11194" w:type="dxa"/>
            <w:shd w:val="clear" w:color="auto" w:fill="D9E2F3" w:themeFill="accent5" w:themeFillTint="33"/>
          </w:tcPr>
          <w:p w14:paraId="0BE85221" w14:textId="3318A2AC" w:rsidR="00BE7736" w:rsidRPr="006F1E97" w:rsidRDefault="00BE7736" w:rsidP="000D1E5A">
            <w:pPr>
              <w:jc w:val="center"/>
              <w:rPr>
                <w:rFonts w:ascii="Twinkl Cursive Unlooped" w:eastAsia="Twinkl Cursive Unlooped" w:hAnsi="Twinkl Cursive Unlooped" w:cs="Twinkl Cursive Unlooped"/>
                <w:b/>
                <w:bCs/>
                <w:sz w:val="32"/>
                <w:szCs w:val="32"/>
                <w:u w:val="single"/>
              </w:rPr>
            </w:pPr>
            <w:r w:rsidRPr="63201E85">
              <w:rPr>
                <w:rFonts w:ascii="Twinkl Cursive Unlooped" w:eastAsia="Twinkl Cursive Unlooped" w:hAnsi="Twinkl Cursive Unlooped" w:cs="Twinkl Cursive Unlooped"/>
                <w:b/>
                <w:bCs/>
                <w:sz w:val="32"/>
                <w:szCs w:val="32"/>
                <w:u w:val="single"/>
              </w:rPr>
              <w:t>MATHS:</w:t>
            </w:r>
          </w:p>
          <w:tbl>
            <w:tblPr>
              <w:tblStyle w:val="TableGrid"/>
              <w:tblW w:w="10968" w:type="dxa"/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2360"/>
              <w:gridCol w:w="2361"/>
              <w:gridCol w:w="2360"/>
              <w:gridCol w:w="2361"/>
            </w:tblGrid>
            <w:tr w:rsidR="00472813" w:rsidRPr="006F1E97" w14:paraId="2ADB6282" w14:textId="77777777" w:rsidTr="0052217A">
              <w:tc>
                <w:tcPr>
                  <w:tcW w:w="1526" w:type="dxa"/>
                  <w:vMerge w:val="restart"/>
                </w:tcPr>
                <w:p w14:paraId="562806BD" w14:textId="77777777" w:rsidR="00472813" w:rsidRPr="006F1E97" w:rsidRDefault="5044E6E9" w:rsidP="00ED4970">
                  <w:pPr>
                    <w:framePr w:hSpace="180" w:wrap="around" w:vAnchor="text" w:hAnchor="margin" w:y="205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 w:rsidRPr="63201E85"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 xml:space="preserve">Date </w:t>
                  </w:r>
                </w:p>
                <w:p w14:paraId="6899A316" w14:textId="673ACF1A" w:rsidR="00472813" w:rsidRPr="006F1E97" w:rsidRDefault="5044E6E9" w:rsidP="00ED4970">
                  <w:pPr>
                    <w:framePr w:hSpace="180" w:wrap="around" w:vAnchor="text" w:hAnchor="margin" w:y="205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 w:rsidRPr="63201E85"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set:</w:t>
                  </w:r>
                </w:p>
              </w:tc>
              <w:tc>
                <w:tcPr>
                  <w:tcW w:w="2360" w:type="dxa"/>
                  <w:vMerge w:val="restart"/>
                  <w:shd w:val="clear" w:color="auto" w:fill="00B0F0"/>
                </w:tcPr>
                <w:p w14:paraId="220C469F" w14:textId="3193581A" w:rsidR="459D883C" w:rsidRDefault="459D883C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</w:p>
                <w:p w14:paraId="0682FF31" w14:textId="623FCD99" w:rsidR="2227EE2D" w:rsidRDefault="4315EC92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 w:rsidRPr="63201E85"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Year 5</w:t>
                  </w:r>
                </w:p>
                <w:p w14:paraId="447D67BF" w14:textId="5078FBD1" w:rsidR="2227EE2D" w:rsidRDefault="2227EE2D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1" w:type="dxa"/>
                  <w:vMerge w:val="restart"/>
                  <w:shd w:val="clear" w:color="auto" w:fill="00B050"/>
                </w:tcPr>
                <w:p w14:paraId="78F176E2" w14:textId="1CBA1035" w:rsidR="459D883C" w:rsidRDefault="459D883C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</w:p>
                <w:p w14:paraId="0303C393" w14:textId="2B8599DF" w:rsidR="2F3793D8" w:rsidRDefault="15226A27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 w:rsidRPr="63201E85"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Y</w:t>
                  </w:r>
                  <w:r w:rsidR="157E8D6E" w:rsidRPr="63201E85"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ear 6</w:t>
                  </w:r>
                </w:p>
              </w:tc>
              <w:tc>
                <w:tcPr>
                  <w:tcW w:w="4721" w:type="dxa"/>
                  <w:gridSpan w:val="2"/>
                  <w:shd w:val="clear" w:color="auto" w:fill="FF8800"/>
                </w:tcPr>
                <w:p w14:paraId="7FE4E7D0" w14:textId="1D10BF68" w:rsidR="67F649BA" w:rsidRDefault="67F649BA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</w:p>
                <w:p w14:paraId="1F148875" w14:textId="6470320C" w:rsidR="67F649BA" w:rsidRDefault="157E8D6E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 w:rsidRPr="63201E85"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Ospreys</w:t>
                  </w:r>
                </w:p>
              </w:tc>
            </w:tr>
            <w:tr w:rsidR="459D883C" w14:paraId="43DD7CF8" w14:textId="77777777" w:rsidTr="0052217A">
              <w:trPr>
                <w:trHeight w:val="300"/>
              </w:trPr>
              <w:tc>
                <w:tcPr>
                  <w:tcW w:w="1526" w:type="dxa"/>
                  <w:vMerge/>
                </w:tcPr>
                <w:p w14:paraId="48C41399" w14:textId="77777777" w:rsidR="00FD72FA" w:rsidRDefault="00FD72FA" w:rsidP="00ED4970">
                  <w:pPr>
                    <w:framePr w:hSpace="180" w:wrap="around" w:vAnchor="text" w:hAnchor="margin" w:y="205"/>
                  </w:pPr>
                </w:p>
              </w:tc>
              <w:tc>
                <w:tcPr>
                  <w:tcW w:w="2360" w:type="dxa"/>
                  <w:vMerge/>
                </w:tcPr>
                <w:p w14:paraId="440B98A7" w14:textId="77777777" w:rsidR="00FD72FA" w:rsidRDefault="00FD72FA" w:rsidP="00ED4970">
                  <w:pPr>
                    <w:framePr w:hSpace="180" w:wrap="around" w:vAnchor="text" w:hAnchor="margin" w:y="205"/>
                  </w:pPr>
                </w:p>
              </w:tc>
              <w:tc>
                <w:tcPr>
                  <w:tcW w:w="2361" w:type="dxa"/>
                  <w:vMerge/>
                </w:tcPr>
                <w:p w14:paraId="1646F2DE" w14:textId="77777777" w:rsidR="00FD72FA" w:rsidRDefault="00FD72FA" w:rsidP="00ED4970">
                  <w:pPr>
                    <w:framePr w:hSpace="180" w:wrap="around" w:vAnchor="text" w:hAnchor="margin" w:y="205"/>
                  </w:pPr>
                </w:p>
              </w:tc>
              <w:tc>
                <w:tcPr>
                  <w:tcW w:w="2360" w:type="dxa"/>
                  <w:shd w:val="clear" w:color="auto" w:fill="FF8800"/>
                </w:tcPr>
                <w:p w14:paraId="41CF4C83" w14:textId="42290F20" w:rsidR="24484EDC" w:rsidRDefault="157E8D6E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 w:rsidRPr="63201E85"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Year 5</w:t>
                  </w:r>
                </w:p>
              </w:tc>
              <w:tc>
                <w:tcPr>
                  <w:tcW w:w="2361" w:type="dxa"/>
                  <w:shd w:val="clear" w:color="auto" w:fill="FF8800"/>
                </w:tcPr>
                <w:p w14:paraId="10B084D9" w14:textId="31981138" w:rsidR="24484EDC" w:rsidRDefault="157E8D6E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 w:rsidRPr="63201E85"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Year 6</w:t>
                  </w:r>
                </w:p>
              </w:tc>
            </w:tr>
            <w:tr w:rsidR="459D883C" w14:paraId="24CE3F71" w14:textId="77777777" w:rsidTr="0052217A">
              <w:trPr>
                <w:trHeight w:val="300"/>
              </w:trPr>
              <w:tc>
                <w:tcPr>
                  <w:tcW w:w="1526" w:type="dxa"/>
                </w:tcPr>
                <w:p w14:paraId="1B59709A" w14:textId="1EACD1F5" w:rsidR="31657C15" w:rsidRDefault="00435ACC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7/1/26</w:t>
                  </w:r>
                </w:p>
              </w:tc>
              <w:tc>
                <w:tcPr>
                  <w:tcW w:w="2360" w:type="dxa"/>
                </w:tcPr>
                <w:p w14:paraId="2D8FF3A7" w14:textId="2BA34720" w:rsidR="42ACB945" w:rsidRDefault="00E93EEE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</w:pPr>
                  <w:r w:rsidRPr="00E93EEE">
                    <w:rPr>
                      <w:rFonts w:ascii="Twinkl Cursive Unlooped" w:eastAsia="Twinkl Cursive Unlooped" w:hAnsi="Twinkl Cursive Unlooped" w:cs="Twinkl Cursive Unlooped"/>
                    </w:rPr>
                    <w:t>Page 18 (Multiples)</w:t>
                  </w:r>
                </w:p>
              </w:tc>
              <w:tc>
                <w:tcPr>
                  <w:tcW w:w="2361" w:type="dxa"/>
                </w:tcPr>
                <w:p w14:paraId="5A75038B" w14:textId="494BCD95" w:rsidR="31657C15" w:rsidRDefault="009C639D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</w:rPr>
                  </w:pPr>
                  <w:r w:rsidRPr="009C639D"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  <w:t>Pages 34 &amp; 35 (Relative sizes)</w:t>
                  </w:r>
                </w:p>
              </w:tc>
              <w:tc>
                <w:tcPr>
                  <w:tcW w:w="2360" w:type="dxa"/>
                </w:tcPr>
                <w:p w14:paraId="0F4727AB" w14:textId="03F21365" w:rsidR="459D883C" w:rsidRDefault="000D1E5A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  <w:t>Page 36 – Multiplying with fractions</w:t>
                  </w:r>
                </w:p>
              </w:tc>
              <w:tc>
                <w:tcPr>
                  <w:tcW w:w="2361" w:type="dxa"/>
                </w:tcPr>
                <w:p w14:paraId="7BC779D6" w14:textId="233CFC0A" w:rsidR="459D883C" w:rsidRDefault="000D1E5A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</w:rPr>
                    <w:t>Page 14 - BODMAS</w:t>
                  </w:r>
                </w:p>
              </w:tc>
            </w:tr>
            <w:tr w:rsidR="00BE7736" w:rsidRPr="006F1E97" w14:paraId="50F02B23" w14:textId="77777777" w:rsidTr="33D7E122">
              <w:trPr>
                <w:trHeight w:val="300"/>
              </w:trPr>
              <w:tc>
                <w:tcPr>
                  <w:tcW w:w="1526" w:type="dxa"/>
                </w:tcPr>
                <w:p w14:paraId="026F8250" w14:textId="36BC735B" w:rsidR="67F649BA" w:rsidRDefault="00435ACC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14/1/26</w:t>
                  </w:r>
                </w:p>
              </w:tc>
              <w:tc>
                <w:tcPr>
                  <w:tcW w:w="2360" w:type="dxa"/>
                </w:tcPr>
                <w:p w14:paraId="7BE04D06" w14:textId="0556ABAF" w:rsidR="42ACB945" w:rsidRDefault="00E93EEE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</w:pPr>
                  <w:r w:rsidRPr="00E93EEE">
                    <w:rPr>
                      <w:rFonts w:ascii="Twinkl Cursive Unlooped" w:eastAsia="Twinkl Cursive Unlooped" w:hAnsi="Twinkl Cursive Unlooped" w:cs="Twinkl Cursive Unlooped"/>
                    </w:rPr>
                    <w:t xml:space="preserve">Page 21 </w:t>
                  </w:r>
                  <w:proofErr w:type="gramStart"/>
                  <w:r w:rsidRPr="00E93EEE">
                    <w:rPr>
                      <w:rFonts w:ascii="Twinkl Cursive Unlooped" w:eastAsia="Twinkl Cursive Unlooped" w:hAnsi="Twinkl Cursive Unlooped" w:cs="Twinkl Cursive Unlooped"/>
                    </w:rPr>
                    <w:t>( X</w:t>
                  </w:r>
                  <w:proofErr w:type="gramEnd"/>
                  <w:r w:rsidRPr="00E93EEE">
                    <w:rPr>
                      <w:rFonts w:ascii="Twinkl Cursive Unlooped" w:eastAsia="Twinkl Cursive Unlooped" w:hAnsi="Twinkl Cursive Unlooped" w:cs="Twinkl Cursive Unlooped"/>
                    </w:rPr>
                    <w:t xml:space="preserve"> 10, 100, 1000)</w:t>
                  </w:r>
                </w:p>
              </w:tc>
              <w:tc>
                <w:tcPr>
                  <w:tcW w:w="2361" w:type="dxa"/>
                </w:tcPr>
                <w:p w14:paraId="293B9AF0" w14:textId="39F80D44" w:rsidR="00BE7736" w:rsidRPr="006F1E97" w:rsidRDefault="009C639D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</w:rPr>
                  </w:pPr>
                  <w:r w:rsidRPr="009C639D"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  <w:t>Pages 44 &amp; 45 (Sequences)</w:t>
                  </w:r>
                </w:p>
              </w:tc>
              <w:tc>
                <w:tcPr>
                  <w:tcW w:w="2360" w:type="dxa"/>
                </w:tcPr>
                <w:p w14:paraId="6EB3AC9F" w14:textId="76C61B01" w:rsidR="00BE7736" w:rsidRPr="006F1E97" w:rsidRDefault="000D1E5A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</w:rPr>
                    <w:t>Page 26 – Solving calculation problems</w:t>
                  </w:r>
                </w:p>
              </w:tc>
              <w:tc>
                <w:tcPr>
                  <w:tcW w:w="2361" w:type="dxa"/>
                </w:tcPr>
                <w:p w14:paraId="7DF23BE1" w14:textId="22FD635C" w:rsidR="00BE7736" w:rsidRPr="006F1E97" w:rsidRDefault="000D1E5A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  <w:t xml:space="preserve">Pages 22 – 23 Multiplying and dividing fractions </w:t>
                  </w:r>
                </w:p>
              </w:tc>
            </w:tr>
            <w:tr w:rsidR="00BE7736" w:rsidRPr="006F1E97" w14:paraId="4E198B97" w14:textId="77777777" w:rsidTr="33D7E122">
              <w:trPr>
                <w:trHeight w:val="300"/>
              </w:trPr>
              <w:tc>
                <w:tcPr>
                  <w:tcW w:w="1526" w:type="dxa"/>
                </w:tcPr>
                <w:p w14:paraId="3B9DC9CD" w14:textId="1412F1A9" w:rsidR="67F649BA" w:rsidRDefault="00435ACC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21/1/26</w:t>
                  </w:r>
                </w:p>
              </w:tc>
              <w:tc>
                <w:tcPr>
                  <w:tcW w:w="2360" w:type="dxa"/>
                </w:tcPr>
                <w:p w14:paraId="5DA3EAC4" w14:textId="0102F9CC" w:rsidR="42ACB945" w:rsidRDefault="00E93EEE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</w:pPr>
                  <w:r w:rsidRPr="00E93EEE">
                    <w:rPr>
                      <w:rFonts w:ascii="Twinkl Cursive Unlooped" w:eastAsia="Twinkl Cursive Unlooped" w:hAnsi="Twinkl Cursive Unlooped" w:cs="Twinkl Cursive Unlooped"/>
                    </w:rPr>
                    <w:t>Page 16 (Squres and Cubes)</w:t>
                  </w:r>
                </w:p>
              </w:tc>
              <w:tc>
                <w:tcPr>
                  <w:tcW w:w="2361" w:type="dxa"/>
                </w:tcPr>
                <w:p w14:paraId="2E167840" w14:textId="73119030" w:rsidR="00BE7736" w:rsidRPr="006F1E97" w:rsidRDefault="009C639D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</w:pPr>
                  <w:r w:rsidRPr="009C639D"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  <w:t>Pages 46 - 47 (Missing numbers)</w:t>
                  </w:r>
                </w:p>
              </w:tc>
              <w:tc>
                <w:tcPr>
                  <w:tcW w:w="2360" w:type="dxa"/>
                </w:tcPr>
                <w:p w14:paraId="2F0FF157" w14:textId="3A0F206F" w:rsidR="00BE7736" w:rsidRPr="006F1E97" w:rsidRDefault="0052217A" w:rsidP="00ED4970">
                  <w:pPr>
                    <w:framePr w:hSpace="180" w:wrap="around" w:vAnchor="text" w:hAnchor="margin" w:y="205"/>
                    <w:jc w:val="center"/>
                  </w:pPr>
                  <w:r>
                    <w:rPr>
                      <w:rFonts w:ascii="Twinkl Cursive Unlooped" w:eastAsia="Twinkl Cursive Unlooped" w:hAnsi="Twinkl Cursive Unlooped" w:cs="Twinkl Cursive Unlooped"/>
                    </w:rPr>
                    <w:t>Page 42 Ordering and comparing decimals</w:t>
                  </w:r>
                </w:p>
              </w:tc>
              <w:tc>
                <w:tcPr>
                  <w:tcW w:w="2361" w:type="dxa"/>
                </w:tcPr>
                <w:p w14:paraId="11AA5207" w14:textId="799CD008" w:rsidR="00BE7736" w:rsidRPr="006F1E97" w:rsidRDefault="0052217A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</w:rPr>
                    <w:t>Page 74 and 75 Coordinates</w:t>
                  </w:r>
                </w:p>
              </w:tc>
            </w:tr>
            <w:tr w:rsidR="00BE7736" w:rsidRPr="006F1E97" w14:paraId="1D33ED16" w14:textId="77777777" w:rsidTr="33D7E122">
              <w:trPr>
                <w:trHeight w:val="300"/>
              </w:trPr>
              <w:tc>
                <w:tcPr>
                  <w:tcW w:w="1526" w:type="dxa"/>
                </w:tcPr>
                <w:p w14:paraId="50A66334" w14:textId="484FA05D" w:rsidR="67F649BA" w:rsidRDefault="00A12D46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lastRenderedPageBreak/>
                    <w:t>28/1/26</w:t>
                  </w:r>
                </w:p>
              </w:tc>
              <w:tc>
                <w:tcPr>
                  <w:tcW w:w="2360" w:type="dxa"/>
                </w:tcPr>
                <w:p w14:paraId="4A1D06FC" w14:textId="75CE412A" w:rsidR="42ACB945" w:rsidRDefault="00E93EEE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</w:rPr>
                  </w:pPr>
                  <w:r w:rsidRPr="00E93EEE">
                    <w:rPr>
                      <w:rFonts w:ascii="Twinkl Cursive Unlooped" w:eastAsia="Twinkl Cursive Unlooped" w:hAnsi="Twinkl Cursive Unlooped" w:cs="Twinkl Cursive Unlooped"/>
                    </w:rPr>
                    <w:t>Page 24 (Written Multiplication)</w:t>
                  </w:r>
                </w:p>
              </w:tc>
              <w:tc>
                <w:tcPr>
                  <w:tcW w:w="2361" w:type="dxa"/>
                </w:tcPr>
                <w:p w14:paraId="7125E4AB" w14:textId="1F612D41" w:rsidR="00BE7736" w:rsidRPr="006F1E97" w:rsidRDefault="009C639D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</w:rPr>
                  </w:pPr>
                  <w:r w:rsidRPr="009C639D"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  <w:t>Pages 48 - 49 (Two missing numbers)</w:t>
                  </w:r>
                </w:p>
              </w:tc>
              <w:tc>
                <w:tcPr>
                  <w:tcW w:w="2360" w:type="dxa"/>
                </w:tcPr>
                <w:p w14:paraId="55C2560D" w14:textId="70925D38" w:rsidR="00BE7736" w:rsidRPr="003B07CD" w:rsidRDefault="0052217A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</w:rPr>
                  </w:pPr>
                  <w:r>
                    <w:t>Page 40 Rounding decimals</w:t>
                  </w:r>
                </w:p>
              </w:tc>
              <w:tc>
                <w:tcPr>
                  <w:tcW w:w="2361" w:type="dxa"/>
                </w:tcPr>
                <w:p w14:paraId="1B6C1A26" w14:textId="32593E83" w:rsidR="00BE7736" w:rsidRPr="003B07CD" w:rsidRDefault="0052217A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</w:rPr>
                    <w:t>Page 76 – 77 Reflection and translation</w:t>
                  </w:r>
                </w:p>
              </w:tc>
            </w:tr>
            <w:tr w:rsidR="00BE7736" w:rsidRPr="006F1E97" w14:paraId="5183C047" w14:textId="77777777" w:rsidTr="33D7E122">
              <w:trPr>
                <w:trHeight w:val="300"/>
              </w:trPr>
              <w:tc>
                <w:tcPr>
                  <w:tcW w:w="1526" w:type="dxa"/>
                </w:tcPr>
                <w:p w14:paraId="7DBC8347" w14:textId="699B94DB" w:rsidR="67F649BA" w:rsidRDefault="00A12D46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b/>
                      <w:bCs/>
                      <w:sz w:val="24"/>
                      <w:szCs w:val="24"/>
                    </w:rPr>
                    <w:t>4/2/26</w:t>
                  </w:r>
                </w:p>
              </w:tc>
              <w:tc>
                <w:tcPr>
                  <w:tcW w:w="2360" w:type="dxa"/>
                </w:tcPr>
                <w:p w14:paraId="1BAB6200" w14:textId="4C499EF2" w:rsidR="42ACB945" w:rsidRDefault="00E93EEE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</w:pPr>
                  <w:r w:rsidRPr="00E93EEE">
                    <w:rPr>
                      <w:rFonts w:ascii="Twinkl Cursive Unlooped" w:eastAsia="Twinkl Cursive Unlooped" w:hAnsi="Twinkl Cursive Unlooped" w:cs="Twinkl Cursive Unlooped"/>
                    </w:rPr>
                    <w:t>Page 25 (Written Division) </w:t>
                  </w:r>
                </w:p>
              </w:tc>
              <w:tc>
                <w:tcPr>
                  <w:tcW w:w="2361" w:type="dxa"/>
                </w:tcPr>
                <w:p w14:paraId="5FA13095" w14:textId="380A6885" w:rsidR="00BE7736" w:rsidRPr="006F1E97" w:rsidRDefault="009C639D" w:rsidP="00ED4970">
                  <w:pPr>
                    <w:framePr w:hSpace="180" w:wrap="around" w:vAnchor="text" w:hAnchor="margin" w:y="205"/>
                    <w:jc w:val="center"/>
                    <w:textAlignment w:val="baseline"/>
                    <w:rPr>
                      <w:rFonts w:ascii="Twinkl Cursive Unlooped" w:eastAsia="Twinkl Cursive Unlooped" w:hAnsi="Twinkl Cursive Unlooped" w:cs="Twinkl Cursive Unlooped"/>
                    </w:rPr>
                  </w:pPr>
                  <w:r w:rsidRPr="009C639D"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  <w:t>Pages 50 - 51 (Formulas)</w:t>
                  </w:r>
                </w:p>
              </w:tc>
              <w:tc>
                <w:tcPr>
                  <w:tcW w:w="2360" w:type="dxa"/>
                </w:tcPr>
                <w:p w14:paraId="45D1BAF7" w14:textId="73B2DD2C" w:rsidR="00BE7736" w:rsidRPr="003B07CD" w:rsidRDefault="0052217A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  <w:t>Page 11 Roman Numerals</w:t>
                  </w:r>
                </w:p>
              </w:tc>
              <w:tc>
                <w:tcPr>
                  <w:tcW w:w="2361" w:type="dxa"/>
                </w:tcPr>
                <w:p w14:paraId="19FE72B8" w14:textId="319E583D" w:rsidR="00BE7736" w:rsidRPr="003B07CD" w:rsidRDefault="0052217A" w:rsidP="00ED4970">
                  <w:pPr>
                    <w:framePr w:hSpace="180" w:wrap="around" w:vAnchor="text" w:hAnchor="margin" w:y="205"/>
                    <w:jc w:val="center"/>
                    <w:rPr>
                      <w:rFonts w:ascii="Twinkl Cursive Unlooped" w:eastAsia="Twinkl Cursive Unlooped" w:hAnsi="Twinkl Cursive Unlooped" w:cs="Twinkl Cursive Unlooped"/>
                    </w:rPr>
                  </w:pPr>
                  <w:r>
                    <w:rPr>
                      <w:rFonts w:ascii="Twinkl Cursive Unlooped" w:eastAsia="Twinkl Cursive Unlooped" w:hAnsi="Twinkl Cursive Unlooped" w:cs="Twinkl Cursive Unlooped"/>
                      <w:color w:val="000000" w:themeColor="text1"/>
                      <w:lang w:eastAsia="en-GB"/>
                    </w:rPr>
                    <w:t>Page 27 Rounding decimals</w:t>
                  </w:r>
                </w:p>
              </w:tc>
            </w:tr>
          </w:tbl>
          <w:p w14:paraId="0D0B940D" w14:textId="77777777" w:rsidR="00BE7736" w:rsidRPr="006F1E97" w:rsidRDefault="00BE7736" w:rsidP="63201E85">
            <w:pPr>
              <w:rPr>
                <w:rFonts w:ascii="Twinkl Cursive Unlooped" w:eastAsia="Twinkl Cursive Unlooped" w:hAnsi="Twinkl Cursive Unlooped" w:cs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14:paraId="3656B9AB" w14:textId="48BF2A20" w:rsidR="00BE7736" w:rsidRPr="00BA675D" w:rsidRDefault="00BE7736" w:rsidP="3EA23835">
            <w:pPr>
              <w:rPr>
                <w:sz w:val="32"/>
                <w:szCs w:val="32"/>
              </w:rPr>
            </w:pPr>
          </w:p>
        </w:tc>
      </w:tr>
    </w:tbl>
    <w:p w14:paraId="53128261" w14:textId="04EF19DC" w:rsidR="006E3C4F" w:rsidRDefault="006E3C4F" w:rsidP="0070278E"/>
    <w:sectPr w:rsidR="006E3C4F" w:rsidSect="00597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1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6C2C" w14:textId="77777777" w:rsidR="00331453" w:rsidRDefault="00331453" w:rsidP="002F03FA">
      <w:pPr>
        <w:spacing w:after="0" w:line="240" w:lineRule="auto"/>
      </w:pPr>
      <w:r>
        <w:separator/>
      </w:r>
    </w:p>
  </w:endnote>
  <w:endnote w:type="continuationSeparator" w:id="0">
    <w:p w14:paraId="772FB305" w14:textId="77777777" w:rsidR="00331453" w:rsidRDefault="00331453" w:rsidP="002F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7F649BA" w14:paraId="71A82868" w14:textId="77777777" w:rsidTr="67F649BA">
      <w:trPr>
        <w:trHeight w:val="300"/>
      </w:trPr>
      <w:tc>
        <w:tcPr>
          <w:tcW w:w="5130" w:type="dxa"/>
        </w:tcPr>
        <w:p w14:paraId="054925E0" w14:textId="44ABD961" w:rsidR="67F649BA" w:rsidRDefault="67F649BA" w:rsidP="67F649BA">
          <w:pPr>
            <w:pStyle w:val="Header"/>
            <w:ind w:left="-115"/>
          </w:pPr>
        </w:p>
      </w:tc>
      <w:tc>
        <w:tcPr>
          <w:tcW w:w="5130" w:type="dxa"/>
        </w:tcPr>
        <w:p w14:paraId="1F4B0E59" w14:textId="02F2B6D5" w:rsidR="67F649BA" w:rsidRDefault="67F649BA" w:rsidP="67F649BA">
          <w:pPr>
            <w:pStyle w:val="Header"/>
            <w:jc w:val="center"/>
          </w:pPr>
        </w:p>
      </w:tc>
      <w:tc>
        <w:tcPr>
          <w:tcW w:w="5130" w:type="dxa"/>
        </w:tcPr>
        <w:p w14:paraId="01B88EDD" w14:textId="4506DB53" w:rsidR="67F649BA" w:rsidRDefault="67F649BA" w:rsidP="67F649BA">
          <w:pPr>
            <w:pStyle w:val="Header"/>
            <w:ind w:right="-115"/>
            <w:jc w:val="right"/>
          </w:pPr>
        </w:p>
      </w:tc>
    </w:tr>
  </w:tbl>
  <w:p w14:paraId="41F53576" w14:textId="1727FFD3" w:rsidR="67F649BA" w:rsidRDefault="67F649BA" w:rsidP="67F64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7F649BA" w14:paraId="5203FE29" w14:textId="77777777" w:rsidTr="67F649BA">
      <w:trPr>
        <w:trHeight w:val="300"/>
      </w:trPr>
      <w:tc>
        <w:tcPr>
          <w:tcW w:w="5130" w:type="dxa"/>
        </w:tcPr>
        <w:p w14:paraId="56130D3B" w14:textId="501BB2A8" w:rsidR="67F649BA" w:rsidRDefault="67F649BA" w:rsidP="67F649BA">
          <w:pPr>
            <w:pStyle w:val="Header"/>
            <w:ind w:left="-115"/>
          </w:pPr>
        </w:p>
      </w:tc>
      <w:tc>
        <w:tcPr>
          <w:tcW w:w="5130" w:type="dxa"/>
        </w:tcPr>
        <w:p w14:paraId="77684792" w14:textId="7378A9D4" w:rsidR="67F649BA" w:rsidRDefault="67F649BA" w:rsidP="67F649BA">
          <w:pPr>
            <w:pStyle w:val="Header"/>
            <w:jc w:val="center"/>
          </w:pPr>
        </w:p>
      </w:tc>
      <w:tc>
        <w:tcPr>
          <w:tcW w:w="5130" w:type="dxa"/>
        </w:tcPr>
        <w:p w14:paraId="0E60F8C2" w14:textId="6537D3EE" w:rsidR="67F649BA" w:rsidRDefault="67F649BA" w:rsidP="67F649BA">
          <w:pPr>
            <w:pStyle w:val="Header"/>
            <w:ind w:right="-115"/>
            <w:jc w:val="right"/>
          </w:pPr>
        </w:p>
      </w:tc>
    </w:tr>
  </w:tbl>
  <w:p w14:paraId="1D51F9E0" w14:textId="20CDA66C" w:rsidR="67F649BA" w:rsidRDefault="67F649BA" w:rsidP="67F64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7F649BA" w14:paraId="3AA67906" w14:textId="77777777" w:rsidTr="67F649BA">
      <w:trPr>
        <w:trHeight w:val="300"/>
      </w:trPr>
      <w:tc>
        <w:tcPr>
          <w:tcW w:w="5130" w:type="dxa"/>
        </w:tcPr>
        <w:p w14:paraId="6E72FB99" w14:textId="771160D5" w:rsidR="67F649BA" w:rsidRDefault="67F649BA" w:rsidP="67F649BA">
          <w:pPr>
            <w:pStyle w:val="Header"/>
            <w:ind w:left="-115"/>
          </w:pPr>
        </w:p>
      </w:tc>
      <w:tc>
        <w:tcPr>
          <w:tcW w:w="5130" w:type="dxa"/>
        </w:tcPr>
        <w:p w14:paraId="13A3519A" w14:textId="1B3D0D42" w:rsidR="67F649BA" w:rsidRDefault="67F649BA" w:rsidP="67F649BA">
          <w:pPr>
            <w:pStyle w:val="Header"/>
            <w:jc w:val="center"/>
          </w:pPr>
        </w:p>
      </w:tc>
      <w:tc>
        <w:tcPr>
          <w:tcW w:w="5130" w:type="dxa"/>
        </w:tcPr>
        <w:p w14:paraId="7C88684A" w14:textId="1BDA304B" w:rsidR="67F649BA" w:rsidRDefault="67F649BA" w:rsidP="67F649BA">
          <w:pPr>
            <w:pStyle w:val="Header"/>
            <w:ind w:right="-115"/>
            <w:jc w:val="right"/>
          </w:pPr>
        </w:p>
      </w:tc>
    </w:tr>
  </w:tbl>
  <w:p w14:paraId="78D81EF3" w14:textId="7E45E838" w:rsidR="67F649BA" w:rsidRDefault="67F649BA" w:rsidP="67F64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A39A" w14:textId="77777777" w:rsidR="00331453" w:rsidRDefault="00331453" w:rsidP="002F03FA">
      <w:pPr>
        <w:spacing w:after="0" w:line="240" w:lineRule="auto"/>
      </w:pPr>
      <w:r>
        <w:separator/>
      </w:r>
    </w:p>
  </w:footnote>
  <w:footnote w:type="continuationSeparator" w:id="0">
    <w:p w14:paraId="331ECFDF" w14:textId="77777777" w:rsidR="00331453" w:rsidRDefault="00331453" w:rsidP="002F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7F649BA" w14:paraId="62F7A3D7" w14:textId="77777777" w:rsidTr="67F649BA">
      <w:trPr>
        <w:trHeight w:val="300"/>
      </w:trPr>
      <w:tc>
        <w:tcPr>
          <w:tcW w:w="5130" w:type="dxa"/>
        </w:tcPr>
        <w:p w14:paraId="5A82AD9F" w14:textId="1A111545" w:rsidR="67F649BA" w:rsidRDefault="67F649BA" w:rsidP="67F649BA">
          <w:pPr>
            <w:pStyle w:val="Header"/>
            <w:ind w:left="-115"/>
          </w:pPr>
        </w:p>
      </w:tc>
      <w:tc>
        <w:tcPr>
          <w:tcW w:w="5130" w:type="dxa"/>
        </w:tcPr>
        <w:p w14:paraId="25E58DF1" w14:textId="2799778A" w:rsidR="67F649BA" w:rsidRDefault="67F649BA" w:rsidP="67F649BA">
          <w:pPr>
            <w:pStyle w:val="Header"/>
            <w:jc w:val="center"/>
          </w:pPr>
        </w:p>
      </w:tc>
      <w:tc>
        <w:tcPr>
          <w:tcW w:w="5130" w:type="dxa"/>
        </w:tcPr>
        <w:p w14:paraId="5AB6994D" w14:textId="13DC8A25" w:rsidR="67F649BA" w:rsidRDefault="67F649BA" w:rsidP="67F649BA">
          <w:pPr>
            <w:pStyle w:val="Header"/>
            <w:ind w:right="-115"/>
            <w:jc w:val="right"/>
          </w:pPr>
        </w:p>
      </w:tc>
    </w:tr>
  </w:tbl>
  <w:p w14:paraId="049BB841" w14:textId="5EC2C9DB" w:rsidR="67F649BA" w:rsidRDefault="67F649BA" w:rsidP="67F64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2F03FA" w:rsidRPr="002F03FA" w:rsidRDefault="002F03FA" w:rsidP="002F03FA">
    <w:pPr>
      <w:pStyle w:val="Header"/>
      <w:jc w:val="center"/>
      <w:rPr>
        <w:rFonts w:ascii="Twinkl Cursive Unlooped" w:hAnsi="Twinkl Cursive Unlooped"/>
        <w:b/>
        <w:sz w:val="3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D6EE" w14:textId="6F365BB6" w:rsidR="006E3C4F" w:rsidRPr="002F03FA" w:rsidRDefault="00356DDB" w:rsidP="67F649BA">
    <w:pPr>
      <w:pStyle w:val="Header"/>
      <w:jc w:val="center"/>
      <w:rPr>
        <w:rFonts w:ascii="Twinkl Cursive Unlooped" w:hAnsi="Twinkl Cursive Unlooped"/>
        <w:b/>
        <w:bCs/>
        <w:sz w:val="36"/>
        <w:szCs w:val="36"/>
        <w:u w:val="single"/>
      </w:rPr>
    </w:pPr>
    <w:r>
      <w:rPr>
        <w:rFonts w:ascii="Twinkl Cursive Unlooped" w:hAnsi="Twinkl Cursive Unlooped"/>
        <w:b/>
        <w:bCs/>
        <w:sz w:val="36"/>
        <w:szCs w:val="36"/>
        <w:u w:val="single"/>
      </w:rPr>
      <w:t xml:space="preserve">Spring 1 </w:t>
    </w:r>
    <w:r w:rsidR="67F649BA" w:rsidRPr="67F649BA">
      <w:rPr>
        <w:rFonts w:ascii="Twinkl Cursive Unlooped" w:hAnsi="Twinkl Cursive Unlooped"/>
        <w:b/>
        <w:bCs/>
        <w:sz w:val="36"/>
        <w:szCs w:val="36"/>
        <w:u w:val="single"/>
      </w:rPr>
      <w:t>- Year 5/6 Homework</w:t>
    </w:r>
  </w:p>
  <w:p w14:paraId="62486C05" w14:textId="77777777" w:rsidR="006E3C4F" w:rsidRDefault="006E3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F95"/>
    <w:multiLevelType w:val="hybridMultilevel"/>
    <w:tmpl w:val="3F6E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7884"/>
    <w:multiLevelType w:val="hybridMultilevel"/>
    <w:tmpl w:val="62D27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459B4"/>
    <w:multiLevelType w:val="hybridMultilevel"/>
    <w:tmpl w:val="546AED30"/>
    <w:lvl w:ilvl="0" w:tplc="DE6EACF2">
      <w:start w:val="7"/>
      <w:numFmt w:val="bullet"/>
      <w:lvlText w:val="-"/>
      <w:lvlJc w:val="left"/>
      <w:pPr>
        <w:ind w:left="72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7466"/>
    <w:multiLevelType w:val="hybridMultilevel"/>
    <w:tmpl w:val="77022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62451"/>
    <w:multiLevelType w:val="hybridMultilevel"/>
    <w:tmpl w:val="ED182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65097">
    <w:abstractNumId w:val="1"/>
  </w:num>
  <w:num w:numId="2" w16cid:durableId="177624970">
    <w:abstractNumId w:val="2"/>
  </w:num>
  <w:num w:numId="3" w16cid:durableId="1009872540">
    <w:abstractNumId w:val="0"/>
  </w:num>
  <w:num w:numId="4" w16cid:durableId="1901793948">
    <w:abstractNumId w:val="4"/>
  </w:num>
  <w:num w:numId="5" w16cid:durableId="1858494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0E"/>
    <w:rsid w:val="00002227"/>
    <w:rsid w:val="000365D1"/>
    <w:rsid w:val="0004240E"/>
    <w:rsid w:val="00092B46"/>
    <w:rsid w:val="00095CA6"/>
    <w:rsid w:val="000A5259"/>
    <w:rsid w:val="000D1E5A"/>
    <w:rsid w:val="000E568B"/>
    <w:rsid w:val="00124ED6"/>
    <w:rsid w:val="00127D08"/>
    <w:rsid w:val="00144CCC"/>
    <w:rsid w:val="00162BBF"/>
    <w:rsid w:val="00176CBB"/>
    <w:rsid w:val="0018074D"/>
    <w:rsid w:val="00194E56"/>
    <w:rsid w:val="001B7D7B"/>
    <w:rsid w:val="00241A6A"/>
    <w:rsid w:val="002B5A48"/>
    <w:rsid w:val="002C725C"/>
    <w:rsid w:val="002E1164"/>
    <w:rsid w:val="002F03FA"/>
    <w:rsid w:val="00321EE6"/>
    <w:rsid w:val="00331453"/>
    <w:rsid w:val="00342113"/>
    <w:rsid w:val="00356DDB"/>
    <w:rsid w:val="0037688A"/>
    <w:rsid w:val="003848E6"/>
    <w:rsid w:val="003B07CD"/>
    <w:rsid w:val="003B47D6"/>
    <w:rsid w:val="003C18C6"/>
    <w:rsid w:val="003C7DC9"/>
    <w:rsid w:val="004227EC"/>
    <w:rsid w:val="00435ACC"/>
    <w:rsid w:val="00472813"/>
    <w:rsid w:val="00480518"/>
    <w:rsid w:val="00488533"/>
    <w:rsid w:val="004B19F1"/>
    <w:rsid w:val="004B3966"/>
    <w:rsid w:val="004C27CF"/>
    <w:rsid w:val="004C7DFF"/>
    <w:rsid w:val="00504ECD"/>
    <w:rsid w:val="0052217A"/>
    <w:rsid w:val="00524117"/>
    <w:rsid w:val="00526722"/>
    <w:rsid w:val="0055472B"/>
    <w:rsid w:val="0059547F"/>
    <w:rsid w:val="00597407"/>
    <w:rsid w:val="005B3467"/>
    <w:rsid w:val="005D34FF"/>
    <w:rsid w:val="00601C9F"/>
    <w:rsid w:val="00604470"/>
    <w:rsid w:val="00604D97"/>
    <w:rsid w:val="00671CF7"/>
    <w:rsid w:val="00676C49"/>
    <w:rsid w:val="00693D65"/>
    <w:rsid w:val="00697664"/>
    <w:rsid w:val="006A325C"/>
    <w:rsid w:val="006D3E24"/>
    <w:rsid w:val="006E3C4F"/>
    <w:rsid w:val="006F1E97"/>
    <w:rsid w:val="0070278E"/>
    <w:rsid w:val="007448C0"/>
    <w:rsid w:val="00760732"/>
    <w:rsid w:val="00762CE1"/>
    <w:rsid w:val="00786AEB"/>
    <w:rsid w:val="007B064C"/>
    <w:rsid w:val="007B3180"/>
    <w:rsid w:val="007F17EA"/>
    <w:rsid w:val="007F66C1"/>
    <w:rsid w:val="008116D8"/>
    <w:rsid w:val="0081260E"/>
    <w:rsid w:val="00850F85"/>
    <w:rsid w:val="00852098"/>
    <w:rsid w:val="008977E1"/>
    <w:rsid w:val="00902F81"/>
    <w:rsid w:val="00966ACD"/>
    <w:rsid w:val="00996C56"/>
    <w:rsid w:val="009A0199"/>
    <w:rsid w:val="009C639D"/>
    <w:rsid w:val="00A12D46"/>
    <w:rsid w:val="00A413AD"/>
    <w:rsid w:val="00A77240"/>
    <w:rsid w:val="00B5574C"/>
    <w:rsid w:val="00B64CB9"/>
    <w:rsid w:val="00B97404"/>
    <w:rsid w:val="00BA675D"/>
    <w:rsid w:val="00BE7736"/>
    <w:rsid w:val="00C0041D"/>
    <w:rsid w:val="00C2519C"/>
    <w:rsid w:val="00C26694"/>
    <w:rsid w:val="00C44203"/>
    <w:rsid w:val="00C472A9"/>
    <w:rsid w:val="00C9171F"/>
    <w:rsid w:val="00CC79E9"/>
    <w:rsid w:val="00CD5AA0"/>
    <w:rsid w:val="00D21687"/>
    <w:rsid w:val="00D5633C"/>
    <w:rsid w:val="00D76047"/>
    <w:rsid w:val="00D766E7"/>
    <w:rsid w:val="00DA4CBC"/>
    <w:rsid w:val="00E23410"/>
    <w:rsid w:val="00E3447A"/>
    <w:rsid w:val="00E62908"/>
    <w:rsid w:val="00E711C6"/>
    <w:rsid w:val="00E83CBF"/>
    <w:rsid w:val="00E93EEE"/>
    <w:rsid w:val="00EC2B72"/>
    <w:rsid w:val="00EC7E30"/>
    <w:rsid w:val="00ED4970"/>
    <w:rsid w:val="00F6492D"/>
    <w:rsid w:val="00F64B99"/>
    <w:rsid w:val="00F80F05"/>
    <w:rsid w:val="00FC145A"/>
    <w:rsid w:val="00FD72FA"/>
    <w:rsid w:val="00FE716A"/>
    <w:rsid w:val="02EC717A"/>
    <w:rsid w:val="03A1CB37"/>
    <w:rsid w:val="0449509A"/>
    <w:rsid w:val="04B9D9C1"/>
    <w:rsid w:val="06E43B63"/>
    <w:rsid w:val="07DAE0EC"/>
    <w:rsid w:val="08267BDE"/>
    <w:rsid w:val="08AA4713"/>
    <w:rsid w:val="08AAEB9B"/>
    <w:rsid w:val="0911C755"/>
    <w:rsid w:val="09313966"/>
    <w:rsid w:val="0EDAD8AC"/>
    <w:rsid w:val="13E9852E"/>
    <w:rsid w:val="13ED2563"/>
    <w:rsid w:val="14A5338F"/>
    <w:rsid w:val="14EED482"/>
    <w:rsid w:val="15226A27"/>
    <w:rsid w:val="157E8D6E"/>
    <w:rsid w:val="165F1452"/>
    <w:rsid w:val="16D59B9E"/>
    <w:rsid w:val="1758BE22"/>
    <w:rsid w:val="17E50628"/>
    <w:rsid w:val="17F5B665"/>
    <w:rsid w:val="184B386E"/>
    <w:rsid w:val="19853ECB"/>
    <w:rsid w:val="19E294C0"/>
    <w:rsid w:val="1A4B9FC4"/>
    <w:rsid w:val="1BB26B79"/>
    <w:rsid w:val="1D26A0C4"/>
    <w:rsid w:val="1DC9267B"/>
    <w:rsid w:val="1EA2D1AD"/>
    <w:rsid w:val="201F1E60"/>
    <w:rsid w:val="20CD25F8"/>
    <w:rsid w:val="213AC64A"/>
    <w:rsid w:val="21B2AF77"/>
    <w:rsid w:val="220073E7"/>
    <w:rsid w:val="2227EE2D"/>
    <w:rsid w:val="22BD59F3"/>
    <w:rsid w:val="22E0E416"/>
    <w:rsid w:val="24484EDC"/>
    <w:rsid w:val="25ABC8C2"/>
    <w:rsid w:val="25BA1514"/>
    <w:rsid w:val="25C479B7"/>
    <w:rsid w:val="25CBED31"/>
    <w:rsid w:val="26239335"/>
    <w:rsid w:val="262E337F"/>
    <w:rsid w:val="2733DF22"/>
    <w:rsid w:val="27572E17"/>
    <w:rsid w:val="27C64040"/>
    <w:rsid w:val="27DF6844"/>
    <w:rsid w:val="27F2AC0A"/>
    <w:rsid w:val="28CCFA11"/>
    <w:rsid w:val="29E08CCF"/>
    <w:rsid w:val="2B61E955"/>
    <w:rsid w:val="2B6F5198"/>
    <w:rsid w:val="2CE685F2"/>
    <w:rsid w:val="2D144155"/>
    <w:rsid w:val="2D52AAE6"/>
    <w:rsid w:val="2ED80B97"/>
    <w:rsid w:val="2F3793D8"/>
    <w:rsid w:val="3002A64B"/>
    <w:rsid w:val="300956A5"/>
    <w:rsid w:val="313F8D8B"/>
    <w:rsid w:val="31657C15"/>
    <w:rsid w:val="31CB6587"/>
    <w:rsid w:val="321485DC"/>
    <w:rsid w:val="33D7E122"/>
    <w:rsid w:val="352BDF98"/>
    <w:rsid w:val="35CC82DA"/>
    <w:rsid w:val="3690F95C"/>
    <w:rsid w:val="36C4AA65"/>
    <w:rsid w:val="36E9031E"/>
    <w:rsid w:val="37E86EB4"/>
    <w:rsid w:val="383530AD"/>
    <w:rsid w:val="3987EF89"/>
    <w:rsid w:val="3ABE947B"/>
    <w:rsid w:val="3AE794DC"/>
    <w:rsid w:val="3B3B49FA"/>
    <w:rsid w:val="3BE7881A"/>
    <w:rsid w:val="3C808D00"/>
    <w:rsid w:val="3CA29D93"/>
    <w:rsid w:val="3E53465D"/>
    <w:rsid w:val="3E794E20"/>
    <w:rsid w:val="3EA23835"/>
    <w:rsid w:val="3EB9DC87"/>
    <w:rsid w:val="4143599D"/>
    <w:rsid w:val="42A4A819"/>
    <w:rsid w:val="42AC3CFB"/>
    <w:rsid w:val="42ACB945"/>
    <w:rsid w:val="4315EC92"/>
    <w:rsid w:val="434BE356"/>
    <w:rsid w:val="44A49B48"/>
    <w:rsid w:val="456893F5"/>
    <w:rsid w:val="459D883C"/>
    <w:rsid w:val="47D205FF"/>
    <w:rsid w:val="47EF8693"/>
    <w:rsid w:val="47F0DA6F"/>
    <w:rsid w:val="4970FA5E"/>
    <w:rsid w:val="4981221B"/>
    <w:rsid w:val="4A749351"/>
    <w:rsid w:val="4ABF632F"/>
    <w:rsid w:val="4AD83B8F"/>
    <w:rsid w:val="4AD980DF"/>
    <w:rsid w:val="4C75617F"/>
    <w:rsid w:val="4F0ABEC1"/>
    <w:rsid w:val="5044E6E9"/>
    <w:rsid w:val="509ABAF1"/>
    <w:rsid w:val="509B85C9"/>
    <w:rsid w:val="51CF1D06"/>
    <w:rsid w:val="52399ABC"/>
    <w:rsid w:val="56AF2942"/>
    <w:rsid w:val="56EDCF60"/>
    <w:rsid w:val="5974A222"/>
    <w:rsid w:val="5A1DD923"/>
    <w:rsid w:val="5A64D716"/>
    <w:rsid w:val="5B18737F"/>
    <w:rsid w:val="5BCB27A7"/>
    <w:rsid w:val="5C866641"/>
    <w:rsid w:val="5E0401FE"/>
    <w:rsid w:val="5ED275A9"/>
    <w:rsid w:val="5F407887"/>
    <w:rsid w:val="614CD469"/>
    <w:rsid w:val="6191618F"/>
    <w:rsid w:val="62560E9B"/>
    <w:rsid w:val="628BA5BE"/>
    <w:rsid w:val="62E92AA0"/>
    <w:rsid w:val="63201E85"/>
    <w:rsid w:val="634A7A1B"/>
    <w:rsid w:val="64C8ACC9"/>
    <w:rsid w:val="64EDC3DC"/>
    <w:rsid w:val="66BD5715"/>
    <w:rsid w:val="67F649BA"/>
    <w:rsid w:val="682BCE16"/>
    <w:rsid w:val="68A0B6F4"/>
    <w:rsid w:val="68FA24B7"/>
    <w:rsid w:val="69D7AFEA"/>
    <w:rsid w:val="69EC7909"/>
    <w:rsid w:val="6B798ADE"/>
    <w:rsid w:val="6BAA3137"/>
    <w:rsid w:val="6BBAD133"/>
    <w:rsid w:val="6BDD5409"/>
    <w:rsid w:val="6C69B03E"/>
    <w:rsid w:val="6C87BD97"/>
    <w:rsid w:val="6C92D59F"/>
    <w:rsid w:val="6E24D351"/>
    <w:rsid w:val="6F9F8844"/>
    <w:rsid w:val="705C2AB8"/>
    <w:rsid w:val="7144FA27"/>
    <w:rsid w:val="72E20DFB"/>
    <w:rsid w:val="7300D23A"/>
    <w:rsid w:val="77C26CAB"/>
    <w:rsid w:val="78044877"/>
    <w:rsid w:val="7897ED1F"/>
    <w:rsid w:val="794375A3"/>
    <w:rsid w:val="79F4B56F"/>
    <w:rsid w:val="7AE94DE6"/>
    <w:rsid w:val="7B0B35F0"/>
    <w:rsid w:val="7B1C41B3"/>
    <w:rsid w:val="7CEA110F"/>
    <w:rsid w:val="7E71541E"/>
    <w:rsid w:val="7ECDE13F"/>
    <w:rsid w:val="7F80B85F"/>
    <w:rsid w:val="7FD5A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1F9AF"/>
  <w15:chartTrackingRefBased/>
  <w15:docId w15:val="{60E6333A-CA47-4EE5-86FD-FCEE0974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4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F0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FA"/>
  </w:style>
  <w:style w:type="paragraph" w:styleId="Footer">
    <w:name w:val="footer"/>
    <w:basedOn w:val="Normal"/>
    <w:link w:val="FooterChar"/>
    <w:uiPriority w:val="99"/>
    <w:unhideWhenUsed/>
    <w:rsid w:val="002F0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FA"/>
  </w:style>
  <w:style w:type="character" w:styleId="Hyperlink">
    <w:name w:val="Hyperlink"/>
    <w:basedOn w:val="DefaultParagraphFont"/>
    <w:uiPriority w:val="99"/>
    <w:unhideWhenUsed/>
    <w:rsid w:val="7E7154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16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3a7afa9bb86ab3f07f9b987d499330fd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53d7ad9171cbb505110dfc817f768c63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94E76A-4F22-42B9-89DD-5D2611CA6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DBA80-D1C8-4857-B6DC-E78D5877F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E2460-2DF0-4112-BECD-FBC8C47EA7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BB590A-0620-45DA-A9CE-C6E6C121DB27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Barton</dc:creator>
  <cp:keywords/>
  <dc:description/>
  <cp:lastModifiedBy>Elizabeth White</cp:lastModifiedBy>
  <cp:revision>2</cp:revision>
  <cp:lastPrinted>2023-10-18T19:54:00Z</cp:lastPrinted>
  <dcterms:created xsi:type="dcterms:W3CDTF">2025-12-18T14:38:00Z</dcterms:created>
  <dcterms:modified xsi:type="dcterms:W3CDTF">2025-12-18T14:38:00Z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Order">
    <vt:r8>1968000</vt:r8>
  </property>
  <property fmtid="{D5CDD505-2E9C-101B-9397-08002B2CF9AE}" pid="4" name="MediaServiceImageTags">
    <vt:lpwstr/>
  </property>
</Properties>
</file>